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4B6A" w14:textId="77777777" w:rsidR="00360769" w:rsidRDefault="00360769">
      <w:pPr>
        <w:snapToGrid w:val="0"/>
        <w:spacing w:line="360" w:lineRule="auto"/>
        <w:jc w:val="center"/>
        <w:rPr>
          <w:rFonts w:ascii="宋体" w:hAnsi="宋体" w:cs="Arial"/>
          <w:b/>
          <w:sz w:val="44"/>
          <w:szCs w:val="44"/>
        </w:rPr>
      </w:pPr>
    </w:p>
    <w:p w14:paraId="360A11FA" w14:textId="427375FD" w:rsidR="00360769" w:rsidRDefault="004B4D5E">
      <w:pPr>
        <w:snapToGrid w:val="0"/>
        <w:spacing w:line="360" w:lineRule="auto"/>
        <w:jc w:val="center"/>
        <w:rPr>
          <w:rFonts w:ascii="宋体" w:hAnsi="宋体" w:cs="Arial"/>
          <w:b/>
          <w:sz w:val="44"/>
          <w:szCs w:val="44"/>
        </w:rPr>
      </w:pPr>
      <w:r>
        <w:rPr>
          <w:rFonts w:ascii="宋体" w:hAnsi="宋体" w:cs="Arial" w:hint="eastAsia"/>
          <w:b/>
          <w:sz w:val="44"/>
          <w:szCs w:val="44"/>
        </w:rPr>
        <w:t>南通大学附属中学</w:t>
      </w:r>
      <w:r w:rsidRPr="004B4D5E">
        <w:rPr>
          <w:rFonts w:ascii="宋体" w:hAnsi="宋体" w:cs="Arial" w:hint="eastAsia"/>
          <w:b/>
          <w:sz w:val="44"/>
          <w:szCs w:val="44"/>
        </w:rPr>
        <w:t>报废</w:t>
      </w:r>
      <w:proofErr w:type="spellStart"/>
      <w:r w:rsidR="00556E59">
        <w:rPr>
          <w:rFonts w:ascii="宋体" w:hAnsi="宋体" w:cs="Arial" w:hint="eastAsia"/>
          <w:b/>
          <w:sz w:val="44"/>
          <w:szCs w:val="44"/>
        </w:rPr>
        <w:t>abc</w:t>
      </w:r>
      <w:proofErr w:type="spellEnd"/>
      <w:r w:rsidR="00556E59">
        <w:rPr>
          <w:rFonts w:ascii="宋体" w:hAnsi="宋体" w:cs="Arial" w:hint="eastAsia"/>
          <w:b/>
          <w:sz w:val="44"/>
          <w:szCs w:val="44"/>
        </w:rPr>
        <w:t>干粉灭火器</w:t>
      </w:r>
      <w:r w:rsidRPr="004B4D5E">
        <w:rPr>
          <w:rFonts w:ascii="宋体" w:hAnsi="宋体" w:cs="Arial" w:hint="eastAsia"/>
          <w:b/>
          <w:sz w:val="44"/>
          <w:szCs w:val="44"/>
        </w:rPr>
        <w:t>处置</w:t>
      </w:r>
      <w:r w:rsidR="00CA47AD">
        <w:rPr>
          <w:rFonts w:ascii="宋体" w:hAnsi="宋体" w:cs="Arial" w:hint="eastAsia"/>
          <w:b/>
          <w:sz w:val="44"/>
          <w:szCs w:val="44"/>
        </w:rPr>
        <w:t>项目</w:t>
      </w:r>
    </w:p>
    <w:p w14:paraId="3B607006" w14:textId="77777777" w:rsidR="00360769" w:rsidRDefault="00360769">
      <w:pPr>
        <w:snapToGrid w:val="0"/>
        <w:spacing w:line="360" w:lineRule="auto"/>
        <w:jc w:val="center"/>
        <w:rPr>
          <w:rFonts w:ascii="宋体" w:hAnsi="宋体"/>
          <w:b/>
          <w:bCs/>
          <w:sz w:val="52"/>
          <w:szCs w:val="52"/>
        </w:rPr>
      </w:pPr>
    </w:p>
    <w:p w14:paraId="7DB6659A" w14:textId="77777777" w:rsidR="00360769" w:rsidRDefault="00360769">
      <w:pPr>
        <w:snapToGrid w:val="0"/>
        <w:spacing w:line="360" w:lineRule="auto"/>
        <w:jc w:val="center"/>
        <w:rPr>
          <w:rFonts w:ascii="宋体" w:hAnsi="宋体" w:cs="Arial"/>
          <w:b/>
          <w:sz w:val="44"/>
          <w:szCs w:val="44"/>
        </w:rPr>
      </w:pPr>
    </w:p>
    <w:p w14:paraId="5964B377" w14:textId="77777777" w:rsidR="00360769" w:rsidRDefault="00360769">
      <w:pPr>
        <w:snapToGrid w:val="0"/>
        <w:spacing w:line="360" w:lineRule="auto"/>
        <w:jc w:val="center"/>
        <w:rPr>
          <w:rFonts w:ascii="宋体" w:hAnsi="宋体" w:cs="Arial"/>
          <w:b/>
          <w:sz w:val="44"/>
          <w:szCs w:val="44"/>
        </w:rPr>
      </w:pPr>
    </w:p>
    <w:p w14:paraId="0745B313" w14:textId="77777777" w:rsidR="00360769" w:rsidRDefault="00CA47AD">
      <w:pPr>
        <w:pStyle w:val="af2"/>
        <w:adjustRightInd/>
        <w:snapToGrid w:val="0"/>
        <w:spacing w:before="0" w:after="0"/>
        <w:ind w:firstLine="0"/>
        <w:jc w:val="center"/>
        <w:rPr>
          <w:rFonts w:ascii="华文新魏" w:eastAsia="华文新魏" w:hAnsi="宋体"/>
          <w:sz w:val="72"/>
          <w:szCs w:val="72"/>
        </w:rPr>
      </w:pPr>
      <w:r>
        <w:rPr>
          <w:rFonts w:ascii="华文新魏" w:eastAsia="华文新魏" w:hAnsi="宋体" w:hint="eastAsia"/>
          <w:sz w:val="72"/>
          <w:szCs w:val="72"/>
        </w:rPr>
        <w:t>竞卖文件</w:t>
      </w:r>
    </w:p>
    <w:p w14:paraId="79693F60" w14:textId="15EAED95" w:rsidR="00360769" w:rsidRDefault="00360769">
      <w:pPr>
        <w:snapToGrid w:val="0"/>
        <w:spacing w:line="360" w:lineRule="auto"/>
        <w:jc w:val="center"/>
        <w:rPr>
          <w:rFonts w:ascii="宋体" w:hAnsi="宋体" w:cs="Arial"/>
          <w:b/>
          <w:sz w:val="44"/>
          <w:szCs w:val="44"/>
        </w:rPr>
      </w:pPr>
    </w:p>
    <w:p w14:paraId="70A91B82" w14:textId="77777777" w:rsidR="00B848AA" w:rsidRPr="00B848AA" w:rsidRDefault="00B848AA" w:rsidP="00B848AA">
      <w:pPr>
        <w:pStyle w:val="1"/>
      </w:pPr>
    </w:p>
    <w:p w14:paraId="55B151D7" w14:textId="77777777" w:rsidR="00360769" w:rsidRDefault="00360769">
      <w:pPr>
        <w:snapToGrid w:val="0"/>
        <w:spacing w:line="360" w:lineRule="auto"/>
        <w:jc w:val="center"/>
        <w:rPr>
          <w:rFonts w:ascii="宋体" w:hAnsi="宋体" w:cs="Arial"/>
          <w:b/>
          <w:sz w:val="44"/>
          <w:szCs w:val="44"/>
        </w:rPr>
      </w:pPr>
    </w:p>
    <w:p w14:paraId="0E9D8AA3" w14:textId="77777777" w:rsidR="00360769" w:rsidRDefault="00360769">
      <w:pPr>
        <w:snapToGrid w:val="0"/>
        <w:spacing w:line="360" w:lineRule="auto"/>
        <w:jc w:val="center"/>
        <w:rPr>
          <w:rFonts w:ascii="宋体" w:hAnsi="宋体" w:cs="Arial"/>
          <w:b/>
          <w:sz w:val="44"/>
          <w:szCs w:val="44"/>
        </w:rPr>
      </w:pPr>
    </w:p>
    <w:p w14:paraId="4CDC4769" w14:textId="77777777" w:rsidR="00360769" w:rsidRDefault="00360769">
      <w:pPr>
        <w:snapToGrid w:val="0"/>
        <w:spacing w:line="360" w:lineRule="auto"/>
        <w:jc w:val="center"/>
        <w:rPr>
          <w:rFonts w:ascii="宋体" w:hAnsi="宋体" w:cs="Arial"/>
          <w:b/>
          <w:sz w:val="44"/>
          <w:szCs w:val="44"/>
        </w:rPr>
      </w:pPr>
    </w:p>
    <w:p w14:paraId="39AC69D3" w14:textId="77777777" w:rsidR="00360769" w:rsidRDefault="00360769" w:rsidP="005B6AA6">
      <w:pPr>
        <w:pStyle w:val="ad"/>
        <w:ind w:firstLine="442"/>
        <w:rPr>
          <w:rFonts w:hAnsi="宋体" w:cs="Arial"/>
          <w:b/>
          <w:sz w:val="44"/>
          <w:szCs w:val="44"/>
        </w:rPr>
      </w:pPr>
    </w:p>
    <w:p w14:paraId="2664A5F6" w14:textId="77777777" w:rsidR="00360769" w:rsidRDefault="00360769" w:rsidP="005B6AA6">
      <w:pPr>
        <w:pStyle w:val="ad"/>
        <w:ind w:firstLine="442"/>
        <w:rPr>
          <w:rFonts w:hAnsi="宋体" w:cs="Arial"/>
          <w:b/>
          <w:sz w:val="44"/>
          <w:szCs w:val="44"/>
        </w:rPr>
      </w:pPr>
    </w:p>
    <w:p w14:paraId="7E3F8DD4" w14:textId="77777777" w:rsidR="00360769" w:rsidRDefault="00360769" w:rsidP="005B6AA6">
      <w:pPr>
        <w:pStyle w:val="ad"/>
        <w:ind w:firstLine="442"/>
        <w:rPr>
          <w:rFonts w:hAnsi="宋体" w:cs="Arial"/>
          <w:b/>
          <w:sz w:val="44"/>
          <w:szCs w:val="44"/>
        </w:rPr>
      </w:pPr>
    </w:p>
    <w:p w14:paraId="6730F872" w14:textId="2F5577A5" w:rsidR="00360769" w:rsidRDefault="00CA47AD">
      <w:pPr>
        <w:snapToGrid w:val="0"/>
        <w:spacing w:line="360" w:lineRule="auto"/>
        <w:jc w:val="center"/>
        <w:rPr>
          <w:rFonts w:ascii="宋体" w:hAnsi="宋体" w:cs="Arial"/>
          <w:b/>
          <w:sz w:val="32"/>
          <w:szCs w:val="32"/>
        </w:rPr>
      </w:pPr>
      <w:r>
        <w:rPr>
          <w:rFonts w:ascii="宋体" w:hAnsi="宋体" w:cs="Arial" w:hint="eastAsia"/>
          <w:b/>
          <w:sz w:val="32"/>
          <w:szCs w:val="32"/>
        </w:rPr>
        <w:t>采购人：</w:t>
      </w:r>
      <w:r w:rsidR="004B4D5E">
        <w:rPr>
          <w:rFonts w:ascii="宋体" w:hAnsi="宋体" w:cs="Arial" w:hint="eastAsia"/>
          <w:b/>
          <w:sz w:val="32"/>
          <w:szCs w:val="32"/>
        </w:rPr>
        <w:t>南通大学附属中学</w:t>
      </w:r>
    </w:p>
    <w:p w14:paraId="5CB8261F" w14:textId="4E1202AF" w:rsidR="00360769" w:rsidRDefault="00CA47AD">
      <w:pPr>
        <w:snapToGrid w:val="0"/>
        <w:spacing w:line="360" w:lineRule="auto"/>
        <w:jc w:val="center"/>
        <w:rPr>
          <w:rFonts w:ascii="宋体" w:hAnsi="宋体" w:cs="Arial"/>
          <w:b/>
          <w:sz w:val="32"/>
          <w:szCs w:val="32"/>
        </w:rPr>
      </w:pPr>
      <w:r>
        <w:rPr>
          <w:rFonts w:ascii="宋体" w:hAnsi="宋体" w:cs="Arial" w:hint="eastAsia"/>
          <w:b/>
          <w:sz w:val="32"/>
          <w:szCs w:val="32"/>
        </w:rPr>
        <w:t>202</w:t>
      </w:r>
      <w:r w:rsidR="004B4D5E">
        <w:rPr>
          <w:rFonts w:ascii="宋体" w:hAnsi="宋体" w:cs="Arial"/>
          <w:b/>
          <w:sz w:val="32"/>
          <w:szCs w:val="32"/>
        </w:rPr>
        <w:t>2</w:t>
      </w:r>
      <w:r>
        <w:rPr>
          <w:rFonts w:ascii="宋体" w:hAnsi="宋体" w:cs="Arial" w:hint="eastAsia"/>
          <w:b/>
          <w:sz w:val="32"/>
          <w:szCs w:val="32"/>
        </w:rPr>
        <w:t>年</w:t>
      </w:r>
      <w:r w:rsidR="007B3E49">
        <w:rPr>
          <w:rFonts w:ascii="宋体" w:hAnsi="宋体" w:cs="Arial"/>
          <w:b/>
          <w:sz w:val="32"/>
          <w:szCs w:val="32"/>
        </w:rPr>
        <w:t>3</w:t>
      </w:r>
      <w:r>
        <w:rPr>
          <w:rFonts w:ascii="宋体" w:hAnsi="宋体" w:cs="Arial" w:hint="eastAsia"/>
          <w:b/>
          <w:sz w:val="32"/>
          <w:szCs w:val="32"/>
        </w:rPr>
        <w:t>月</w:t>
      </w:r>
      <w:r w:rsidR="007B3E49">
        <w:rPr>
          <w:rFonts w:ascii="宋体" w:hAnsi="宋体" w:cs="Arial"/>
          <w:b/>
          <w:sz w:val="32"/>
          <w:szCs w:val="32"/>
        </w:rPr>
        <w:t>1</w:t>
      </w:r>
      <w:r>
        <w:rPr>
          <w:rFonts w:ascii="宋体" w:hAnsi="宋体" w:cs="Arial" w:hint="eastAsia"/>
          <w:b/>
          <w:sz w:val="32"/>
          <w:szCs w:val="32"/>
        </w:rPr>
        <w:t>日</w:t>
      </w:r>
    </w:p>
    <w:p w14:paraId="1F9B6501" w14:textId="77777777" w:rsidR="00360769" w:rsidRDefault="00360769">
      <w:pPr>
        <w:snapToGrid w:val="0"/>
        <w:spacing w:line="360" w:lineRule="auto"/>
        <w:jc w:val="center"/>
        <w:rPr>
          <w:rFonts w:ascii="宋体" w:hAnsi="宋体" w:cs="Arial"/>
          <w:b/>
          <w:sz w:val="44"/>
          <w:szCs w:val="44"/>
        </w:rPr>
      </w:pPr>
    </w:p>
    <w:p w14:paraId="277EA6DD" w14:textId="77777777" w:rsidR="00360769" w:rsidRDefault="00360769">
      <w:pPr>
        <w:snapToGrid w:val="0"/>
        <w:spacing w:line="360" w:lineRule="auto"/>
        <w:jc w:val="center"/>
        <w:rPr>
          <w:rFonts w:ascii="宋体" w:hAnsi="宋体" w:cs="Arial"/>
          <w:b/>
          <w:sz w:val="44"/>
          <w:szCs w:val="44"/>
        </w:rPr>
        <w:sectPr w:rsidR="00360769">
          <w:footerReference w:type="default" r:id="rId9"/>
          <w:footerReference w:type="first" r:id="rId10"/>
          <w:pgSz w:w="11906" w:h="16838"/>
          <w:pgMar w:top="1361" w:right="1361" w:bottom="1361" w:left="1361" w:header="851" w:footer="992" w:gutter="0"/>
          <w:pgNumType w:start="0"/>
          <w:cols w:space="720"/>
          <w:titlePg/>
          <w:docGrid w:type="lines" w:linePitch="312"/>
        </w:sectPr>
      </w:pPr>
    </w:p>
    <w:p w14:paraId="2B7A6BBD" w14:textId="38AC32A9" w:rsidR="004B4D5E" w:rsidRPr="004B4D5E" w:rsidRDefault="004B4D5E" w:rsidP="004B4D5E">
      <w:pPr>
        <w:widowControl/>
        <w:spacing w:line="460" w:lineRule="atLeast"/>
        <w:jc w:val="center"/>
        <w:rPr>
          <w:rFonts w:ascii="仿宋" w:eastAsia="仿宋" w:hAnsi="仿宋" w:cs="宋体"/>
          <w:color w:val="333333"/>
          <w:kern w:val="0"/>
          <w:sz w:val="36"/>
          <w:szCs w:val="36"/>
        </w:rPr>
      </w:pPr>
      <w:bookmarkStart w:id="0" w:name="OLE_LINK1"/>
      <w:bookmarkStart w:id="1" w:name="OLE_LINK3"/>
      <w:bookmarkStart w:id="2" w:name="OLE_LINK5"/>
      <w:bookmarkStart w:id="3" w:name="OLE_LINK4"/>
      <w:bookmarkStart w:id="4" w:name="OLE_LINK6"/>
      <w:bookmarkStart w:id="5" w:name="OLE_LINK2"/>
      <w:r w:rsidRPr="004B4D5E">
        <w:rPr>
          <w:rFonts w:ascii="仿宋" w:eastAsia="仿宋" w:hAnsi="仿宋" w:cs="宋体" w:hint="eastAsia"/>
          <w:b/>
          <w:bCs/>
          <w:color w:val="333333"/>
          <w:kern w:val="0"/>
          <w:sz w:val="36"/>
          <w:szCs w:val="36"/>
        </w:rPr>
        <w:lastRenderedPageBreak/>
        <w:t>南通大学附属中学报废</w:t>
      </w:r>
      <w:proofErr w:type="spellStart"/>
      <w:r w:rsidR="00556E59">
        <w:rPr>
          <w:rFonts w:ascii="仿宋" w:eastAsia="仿宋" w:hAnsi="仿宋" w:cs="宋体" w:hint="eastAsia"/>
          <w:b/>
          <w:bCs/>
          <w:color w:val="333333"/>
          <w:kern w:val="0"/>
          <w:sz w:val="36"/>
          <w:szCs w:val="36"/>
        </w:rPr>
        <w:t>abc</w:t>
      </w:r>
      <w:proofErr w:type="spellEnd"/>
      <w:r w:rsidR="00556E59">
        <w:rPr>
          <w:rFonts w:ascii="仿宋" w:eastAsia="仿宋" w:hAnsi="仿宋" w:cs="宋体" w:hint="eastAsia"/>
          <w:b/>
          <w:bCs/>
          <w:color w:val="333333"/>
          <w:kern w:val="0"/>
          <w:sz w:val="36"/>
          <w:szCs w:val="36"/>
        </w:rPr>
        <w:t>干粉灭火器</w:t>
      </w:r>
      <w:r w:rsidRPr="004B4D5E">
        <w:rPr>
          <w:rFonts w:ascii="仿宋" w:eastAsia="仿宋" w:hAnsi="仿宋" w:cs="宋体" w:hint="eastAsia"/>
          <w:b/>
          <w:bCs/>
          <w:color w:val="333333"/>
          <w:kern w:val="0"/>
          <w:sz w:val="36"/>
          <w:szCs w:val="36"/>
        </w:rPr>
        <w:t>处置竞卖公告</w:t>
      </w:r>
    </w:p>
    <w:p w14:paraId="128400A3" w14:textId="77777777" w:rsidR="004B4D5E" w:rsidRPr="004B4D5E" w:rsidRDefault="004B4D5E" w:rsidP="004B4D5E">
      <w:pPr>
        <w:widowControl/>
        <w:spacing w:line="460" w:lineRule="atLeast"/>
        <w:ind w:firstLine="562"/>
        <w:textAlignment w:val="baseline"/>
        <w:rPr>
          <w:rFonts w:ascii="仿宋" w:eastAsia="仿宋" w:hAnsi="仿宋" w:cs="宋体"/>
          <w:color w:val="333333"/>
          <w:kern w:val="0"/>
          <w:sz w:val="28"/>
          <w:szCs w:val="28"/>
        </w:rPr>
      </w:pPr>
      <w:r w:rsidRPr="004B4D5E">
        <w:rPr>
          <w:rFonts w:ascii="Calibri" w:eastAsia="仿宋" w:hAnsi="Calibri" w:cs="Calibri"/>
          <w:b/>
          <w:bCs/>
          <w:color w:val="333333"/>
          <w:kern w:val="0"/>
          <w:sz w:val="28"/>
          <w:szCs w:val="28"/>
          <w:u w:val="single"/>
        </w:rPr>
        <w:t> </w:t>
      </w:r>
    </w:p>
    <w:p w14:paraId="6D1931EC" w14:textId="0DDCABB5" w:rsidR="004B4D5E" w:rsidRPr="004B4D5E" w:rsidRDefault="004B4D5E" w:rsidP="004B4D5E">
      <w:pPr>
        <w:widowControl/>
        <w:spacing w:line="460" w:lineRule="atLeast"/>
        <w:ind w:firstLine="562"/>
        <w:textAlignment w:val="baseline"/>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u w:val="single"/>
        </w:rPr>
        <w:t>南通大学附属中学</w:t>
      </w:r>
      <w:r w:rsidRPr="004B4D5E">
        <w:rPr>
          <w:rFonts w:ascii="仿宋" w:eastAsia="仿宋" w:hAnsi="仿宋" w:cs="宋体" w:hint="eastAsia"/>
          <w:color w:val="333333"/>
          <w:kern w:val="0"/>
          <w:sz w:val="28"/>
          <w:szCs w:val="28"/>
        </w:rPr>
        <w:t>决定就</w:t>
      </w:r>
      <w:r w:rsidRPr="004B4D5E">
        <w:rPr>
          <w:rFonts w:ascii="仿宋" w:eastAsia="仿宋" w:hAnsi="仿宋" w:cs="宋体" w:hint="eastAsia"/>
          <w:b/>
          <w:bCs/>
          <w:color w:val="333333"/>
          <w:kern w:val="0"/>
          <w:sz w:val="28"/>
          <w:szCs w:val="28"/>
          <w:u w:val="single"/>
        </w:rPr>
        <w:t>南通大学附属中学报废</w:t>
      </w:r>
      <w:proofErr w:type="spellStart"/>
      <w:r w:rsidR="00556E59">
        <w:rPr>
          <w:rFonts w:ascii="仿宋" w:eastAsia="仿宋" w:hAnsi="仿宋" w:cs="宋体" w:hint="eastAsia"/>
          <w:b/>
          <w:bCs/>
          <w:color w:val="333333"/>
          <w:kern w:val="0"/>
          <w:sz w:val="28"/>
          <w:szCs w:val="28"/>
          <w:u w:val="single"/>
        </w:rPr>
        <w:t>abc</w:t>
      </w:r>
      <w:proofErr w:type="spellEnd"/>
      <w:r w:rsidR="00556E59">
        <w:rPr>
          <w:rFonts w:ascii="仿宋" w:eastAsia="仿宋" w:hAnsi="仿宋" w:cs="宋体" w:hint="eastAsia"/>
          <w:b/>
          <w:bCs/>
          <w:color w:val="333333"/>
          <w:kern w:val="0"/>
          <w:sz w:val="28"/>
          <w:szCs w:val="28"/>
          <w:u w:val="single"/>
        </w:rPr>
        <w:t>干粉灭火器</w:t>
      </w:r>
      <w:r w:rsidRPr="004B4D5E">
        <w:rPr>
          <w:rFonts w:ascii="仿宋" w:eastAsia="仿宋" w:hAnsi="仿宋" w:cs="宋体" w:hint="eastAsia"/>
          <w:b/>
          <w:bCs/>
          <w:color w:val="333333"/>
          <w:kern w:val="0"/>
          <w:sz w:val="28"/>
          <w:szCs w:val="28"/>
          <w:u w:val="single"/>
        </w:rPr>
        <w:t>处置项目</w:t>
      </w:r>
      <w:r w:rsidRPr="004B4D5E">
        <w:rPr>
          <w:rFonts w:ascii="仿宋" w:eastAsia="仿宋" w:hAnsi="仿宋" w:cs="宋体" w:hint="eastAsia"/>
          <w:color w:val="333333"/>
          <w:kern w:val="0"/>
          <w:sz w:val="28"/>
          <w:szCs w:val="28"/>
        </w:rPr>
        <w:t>实施竞价回收，欢迎符合条件的供应商参加。</w:t>
      </w:r>
    </w:p>
    <w:p w14:paraId="7A9D1A39"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一、项目名称及编号：</w:t>
      </w:r>
    </w:p>
    <w:p w14:paraId="780407B2" w14:textId="46CD4BA9"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项目名称：</w:t>
      </w:r>
      <w:r w:rsidRPr="004B4D5E">
        <w:rPr>
          <w:rFonts w:ascii="仿宋" w:eastAsia="仿宋" w:hAnsi="仿宋" w:cs="宋体" w:hint="eastAsia"/>
          <w:b/>
          <w:bCs/>
          <w:color w:val="333333"/>
          <w:kern w:val="0"/>
          <w:sz w:val="28"/>
          <w:szCs w:val="28"/>
          <w:u w:val="single"/>
        </w:rPr>
        <w:t>南通大学附属中学报废</w:t>
      </w:r>
      <w:proofErr w:type="spellStart"/>
      <w:r w:rsidR="00556E59">
        <w:rPr>
          <w:rFonts w:ascii="仿宋" w:eastAsia="仿宋" w:hAnsi="仿宋" w:cs="宋体" w:hint="eastAsia"/>
          <w:b/>
          <w:bCs/>
          <w:color w:val="333333"/>
          <w:kern w:val="0"/>
          <w:sz w:val="28"/>
          <w:szCs w:val="28"/>
          <w:u w:val="single"/>
        </w:rPr>
        <w:t>abc</w:t>
      </w:r>
      <w:proofErr w:type="spellEnd"/>
      <w:r w:rsidR="00556E59">
        <w:rPr>
          <w:rFonts w:ascii="仿宋" w:eastAsia="仿宋" w:hAnsi="仿宋" w:cs="宋体" w:hint="eastAsia"/>
          <w:b/>
          <w:bCs/>
          <w:color w:val="333333"/>
          <w:kern w:val="0"/>
          <w:sz w:val="28"/>
          <w:szCs w:val="28"/>
          <w:u w:val="single"/>
        </w:rPr>
        <w:t>干粉灭火器</w:t>
      </w:r>
      <w:r w:rsidRPr="004B4D5E">
        <w:rPr>
          <w:rFonts w:ascii="仿宋" w:eastAsia="仿宋" w:hAnsi="仿宋" w:cs="宋体" w:hint="eastAsia"/>
          <w:b/>
          <w:bCs/>
          <w:color w:val="333333"/>
          <w:kern w:val="0"/>
          <w:sz w:val="28"/>
          <w:szCs w:val="28"/>
          <w:u w:val="single"/>
        </w:rPr>
        <w:t>处置项目</w:t>
      </w:r>
    </w:p>
    <w:p w14:paraId="4DA835C5"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 xml:space="preserve">项目编号： </w:t>
      </w:r>
    </w:p>
    <w:p w14:paraId="49239504"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二、竞价预算及限价：</w:t>
      </w:r>
    </w:p>
    <w:p w14:paraId="75189B1C" w14:textId="0A1C9E8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本次竞卖标的起卖价为</w:t>
      </w:r>
      <w:r w:rsidR="00556E59">
        <w:rPr>
          <w:rFonts w:ascii="仿宋" w:eastAsia="仿宋" w:hAnsi="仿宋" w:cs="宋体"/>
          <w:color w:val="333333"/>
          <w:kern w:val="0"/>
          <w:sz w:val="28"/>
          <w:szCs w:val="28"/>
        </w:rPr>
        <w:t>1</w:t>
      </w:r>
      <w:r w:rsidR="00E108CF">
        <w:rPr>
          <w:rFonts w:ascii="仿宋" w:eastAsia="仿宋" w:hAnsi="仿宋" w:cs="宋体"/>
          <w:color w:val="333333"/>
          <w:kern w:val="0"/>
          <w:sz w:val="28"/>
          <w:szCs w:val="28"/>
        </w:rPr>
        <w:t>0</w:t>
      </w:r>
      <w:r w:rsidR="00556E59">
        <w:rPr>
          <w:rFonts w:ascii="仿宋" w:eastAsia="仿宋" w:hAnsi="仿宋" w:cs="宋体"/>
          <w:color w:val="333333"/>
          <w:kern w:val="0"/>
          <w:sz w:val="28"/>
          <w:szCs w:val="28"/>
        </w:rPr>
        <w:t>00</w:t>
      </w:r>
      <w:r w:rsidRPr="004B4D5E">
        <w:rPr>
          <w:rFonts w:ascii="仿宋" w:eastAsia="仿宋" w:hAnsi="仿宋" w:cs="宋体" w:hint="eastAsia"/>
          <w:color w:val="333333"/>
          <w:kern w:val="0"/>
          <w:sz w:val="28"/>
          <w:szCs w:val="28"/>
        </w:rPr>
        <w:t>元，采取增价竞卖的方式进行。供应商竞买报价低于起卖价的为无效报价。</w:t>
      </w:r>
    </w:p>
    <w:p w14:paraId="4C036726"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三、项目需求说明：</w:t>
      </w:r>
    </w:p>
    <w:p w14:paraId="3998FEE3"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详见竞价文件及其附件。</w:t>
      </w:r>
    </w:p>
    <w:p w14:paraId="3D771B63"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四、竞价人资格要求：</w:t>
      </w:r>
    </w:p>
    <w:p w14:paraId="1D628566"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（一）竞价人参加竞价应当具备的条件：</w:t>
      </w:r>
    </w:p>
    <w:p w14:paraId="67A46B20" w14:textId="08FF33AB" w:rsid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1.具备独立承担民事责任的能力；</w:t>
      </w:r>
    </w:p>
    <w:p w14:paraId="274C78BE" w14:textId="77777777" w:rsidR="007E358E" w:rsidRPr="007E358E" w:rsidRDefault="007E358E" w:rsidP="007E358E">
      <w:pPr>
        <w:widowControl/>
        <w:spacing w:line="460" w:lineRule="atLeast"/>
        <w:ind w:firstLine="562"/>
        <w:rPr>
          <w:rFonts w:ascii="仿宋" w:eastAsia="仿宋" w:hAnsi="仿宋" w:cs="宋体"/>
          <w:color w:val="333333"/>
          <w:kern w:val="0"/>
          <w:sz w:val="28"/>
          <w:szCs w:val="28"/>
        </w:rPr>
      </w:pPr>
      <w:r w:rsidRPr="007E358E">
        <w:rPr>
          <w:rFonts w:ascii="仿宋" w:eastAsia="仿宋" w:hAnsi="仿宋" w:cs="宋体" w:hint="eastAsia"/>
          <w:color w:val="333333"/>
          <w:kern w:val="0"/>
          <w:sz w:val="28"/>
          <w:szCs w:val="28"/>
        </w:rPr>
        <w:t>2</w:t>
      </w:r>
      <w:r w:rsidRPr="007E358E">
        <w:rPr>
          <w:rFonts w:ascii="仿宋" w:eastAsia="仿宋" w:hAnsi="仿宋" w:cs="宋体"/>
          <w:color w:val="333333"/>
          <w:kern w:val="0"/>
          <w:sz w:val="28"/>
          <w:szCs w:val="28"/>
        </w:rPr>
        <w:t>.</w:t>
      </w:r>
      <w:r w:rsidRPr="007E358E">
        <w:rPr>
          <w:rFonts w:ascii="仿宋" w:eastAsia="仿宋" w:hAnsi="仿宋" w:cs="宋体" w:hint="eastAsia"/>
          <w:color w:val="333333"/>
          <w:kern w:val="0"/>
          <w:sz w:val="28"/>
          <w:szCs w:val="28"/>
        </w:rPr>
        <w:t xml:space="preserve"> </w:t>
      </w:r>
      <w:r w:rsidRPr="007E358E">
        <w:rPr>
          <w:rFonts w:ascii="仿宋" w:eastAsia="仿宋" w:hAnsi="仿宋" w:cs="宋体" w:hint="eastAsia"/>
          <w:color w:val="333333"/>
          <w:kern w:val="0"/>
          <w:sz w:val="28"/>
          <w:szCs w:val="28"/>
        </w:rPr>
        <w:t>营业执照经营范围需包含消防器材及设备；</w:t>
      </w:r>
    </w:p>
    <w:p w14:paraId="29AE98FF" w14:textId="1884520D" w:rsidR="004B4D5E" w:rsidRPr="004B4D5E" w:rsidRDefault="004B4D5E" w:rsidP="007E358E">
      <w:pPr>
        <w:pStyle w:val="1"/>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（二）竞价人其他资格要求及应提供的资料：</w:t>
      </w:r>
    </w:p>
    <w:p w14:paraId="2A303778"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1.法人或者其他组织的营业执照等证明文件；</w:t>
      </w:r>
    </w:p>
    <w:p w14:paraId="16CCBF5A"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color w:val="333333"/>
          <w:kern w:val="0"/>
          <w:sz w:val="28"/>
          <w:szCs w:val="28"/>
        </w:rPr>
        <w:t>2</w:t>
      </w:r>
      <w:r w:rsidRPr="004B4D5E">
        <w:rPr>
          <w:rFonts w:ascii="仿宋" w:eastAsia="仿宋" w:hAnsi="仿宋" w:cs="宋体" w:hint="eastAsia"/>
          <w:color w:val="333333"/>
          <w:kern w:val="0"/>
          <w:sz w:val="28"/>
          <w:szCs w:val="28"/>
        </w:rPr>
        <w:t>.本项目不接受联合体参与竞价；</w:t>
      </w:r>
    </w:p>
    <w:p w14:paraId="47D5A17B"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color w:val="333333"/>
          <w:kern w:val="0"/>
          <w:sz w:val="28"/>
          <w:szCs w:val="28"/>
        </w:rPr>
        <w:t>3</w:t>
      </w:r>
      <w:r w:rsidRPr="004B4D5E">
        <w:rPr>
          <w:rFonts w:ascii="仿宋" w:eastAsia="仿宋" w:hAnsi="仿宋" w:cs="宋体" w:hint="eastAsia"/>
          <w:color w:val="333333"/>
          <w:kern w:val="0"/>
          <w:sz w:val="28"/>
          <w:szCs w:val="28"/>
        </w:rPr>
        <w:t>.不接受单位负责人为同一人或者存在控股、管理关系的不同单位参与同一项目投标。为采购项目提供整体设计、规范编制或者项目</w:t>
      </w:r>
      <w:r w:rsidRPr="004B4D5E">
        <w:rPr>
          <w:rFonts w:ascii="仿宋" w:eastAsia="仿宋" w:hAnsi="仿宋" w:cs="宋体" w:hint="eastAsia"/>
          <w:color w:val="333333"/>
          <w:kern w:val="0"/>
          <w:sz w:val="28"/>
          <w:szCs w:val="28"/>
        </w:rPr>
        <w:lastRenderedPageBreak/>
        <w:t>管理、监理、检测等服务的竞价人，不得再参加该采购项目的其他采购活动。</w:t>
      </w:r>
    </w:p>
    <w:p w14:paraId="69A0D7F4"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（三）其他事项：</w:t>
      </w:r>
    </w:p>
    <w:p w14:paraId="6B875230" w14:textId="3FE5191D" w:rsidR="004B4D5E" w:rsidRPr="004B4D5E" w:rsidRDefault="007B3E49" w:rsidP="004B4D5E">
      <w:pPr>
        <w:widowControl/>
        <w:spacing w:line="460" w:lineRule="atLeast"/>
        <w:ind w:firstLine="562"/>
        <w:rPr>
          <w:rFonts w:ascii="仿宋" w:eastAsia="仿宋" w:hAnsi="仿宋" w:cs="宋体"/>
          <w:color w:val="333333"/>
          <w:kern w:val="0"/>
          <w:sz w:val="28"/>
          <w:szCs w:val="28"/>
        </w:rPr>
      </w:pPr>
      <w:r>
        <w:rPr>
          <w:rFonts w:ascii="仿宋" w:eastAsia="仿宋" w:hAnsi="仿宋" w:cs="宋体"/>
          <w:color w:val="333333"/>
          <w:kern w:val="0"/>
          <w:sz w:val="28"/>
          <w:szCs w:val="28"/>
        </w:rPr>
        <w:t>1</w:t>
      </w:r>
      <w:r w:rsidR="004B4D5E" w:rsidRPr="004B4D5E">
        <w:rPr>
          <w:rFonts w:ascii="仿宋" w:eastAsia="仿宋" w:hAnsi="仿宋" w:cs="宋体" w:hint="eastAsia"/>
          <w:color w:val="333333"/>
          <w:kern w:val="0"/>
          <w:sz w:val="28"/>
          <w:szCs w:val="28"/>
        </w:rPr>
        <w:t>.对列入失信被执行人、重大税收违法案件当事人名单、政府采购严重违法失信行为记录及其他不符合《中华人民共和国政府采购法》第二十二条规定条件的竞价人，将拒绝其参与本活动。</w:t>
      </w:r>
    </w:p>
    <w:p w14:paraId="4168D919"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请各单位名称认真对照资格条件，以上有关资质证明均需在竞价文件中提供，原件带至现场备查。如不符合要求的，无意或故意参与竞价所产生的一切后果由单位名称自行承担。</w:t>
      </w:r>
    </w:p>
    <w:p w14:paraId="6E5D7004"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五、报价须知</w:t>
      </w:r>
    </w:p>
    <w:p w14:paraId="119F44CA"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1.竞价文件及澄清、答疑（如有）等所有相关资料获取：</w:t>
      </w:r>
    </w:p>
    <w:p w14:paraId="261EAC43" w14:textId="2B4EDC8F"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1.1时间：</w:t>
      </w:r>
      <w:r w:rsidR="007B3E49">
        <w:rPr>
          <w:rFonts w:ascii="仿宋" w:eastAsia="仿宋" w:hAnsi="仿宋" w:cs="宋体"/>
          <w:color w:val="333333"/>
          <w:kern w:val="0"/>
          <w:sz w:val="28"/>
          <w:szCs w:val="28"/>
        </w:rPr>
        <w:t>2022</w:t>
      </w:r>
      <w:r w:rsidRPr="004B4D5E">
        <w:rPr>
          <w:rFonts w:ascii="仿宋" w:eastAsia="仿宋" w:hAnsi="仿宋" w:cs="宋体" w:hint="eastAsia"/>
          <w:color w:val="333333"/>
          <w:kern w:val="0"/>
          <w:sz w:val="28"/>
          <w:szCs w:val="28"/>
        </w:rPr>
        <w:t>年</w:t>
      </w:r>
      <w:r w:rsidR="007B3E49">
        <w:rPr>
          <w:rFonts w:ascii="仿宋" w:eastAsia="仿宋" w:hAnsi="仿宋" w:cs="宋体"/>
          <w:color w:val="333333"/>
          <w:kern w:val="0"/>
          <w:sz w:val="28"/>
          <w:szCs w:val="28"/>
        </w:rPr>
        <w:t>3</w:t>
      </w:r>
      <w:r w:rsidRPr="004B4D5E">
        <w:rPr>
          <w:rFonts w:ascii="仿宋" w:eastAsia="仿宋" w:hAnsi="仿宋" w:cs="宋体" w:hint="eastAsia"/>
          <w:color w:val="333333"/>
          <w:kern w:val="0"/>
          <w:sz w:val="28"/>
          <w:szCs w:val="28"/>
        </w:rPr>
        <w:t>月1日至202</w:t>
      </w:r>
      <w:r w:rsidR="007B3E49">
        <w:rPr>
          <w:rFonts w:ascii="仿宋" w:eastAsia="仿宋" w:hAnsi="仿宋" w:cs="宋体"/>
          <w:color w:val="333333"/>
          <w:kern w:val="0"/>
          <w:sz w:val="28"/>
          <w:szCs w:val="28"/>
        </w:rPr>
        <w:t>2</w:t>
      </w:r>
      <w:r w:rsidRPr="004B4D5E">
        <w:rPr>
          <w:rFonts w:ascii="仿宋" w:eastAsia="仿宋" w:hAnsi="仿宋" w:cs="宋体" w:hint="eastAsia"/>
          <w:color w:val="333333"/>
          <w:kern w:val="0"/>
          <w:sz w:val="28"/>
          <w:szCs w:val="28"/>
        </w:rPr>
        <w:t>年</w:t>
      </w:r>
      <w:r w:rsidR="007B3E49">
        <w:rPr>
          <w:rFonts w:ascii="仿宋" w:eastAsia="仿宋" w:hAnsi="仿宋" w:cs="宋体"/>
          <w:color w:val="333333"/>
          <w:kern w:val="0"/>
          <w:sz w:val="28"/>
          <w:szCs w:val="28"/>
        </w:rPr>
        <w:t>3</w:t>
      </w:r>
      <w:r w:rsidRPr="004B4D5E">
        <w:rPr>
          <w:rFonts w:ascii="仿宋" w:eastAsia="仿宋" w:hAnsi="仿宋" w:cs="宋体" w:hint="eastAsia"/>
          <w:color w:val="333333"/>
          <w:kern w:val="0"/>
          <w:sz w:val="28"/>
          <w:szCs w:val="28"/>
        </w:rPr>
        <w:t>月</w:t>
      </w:r>
      <w:r w:rsidR="007B3E49">
        <w:rPr>
          <w:rFonts w:ascii="仿宋" w:eastAsia="仿宋" w:hAnsi="仿宋" w:cs="宋体"/>
          <w:color w:val="333333"/>
          <w:kern w:val="0"/>
          <w:sz w:val="28"/>
          <w:szCs w:val="28"/>
        </w:rPr>
        <w:t>3</w:t>
      </w:r>
      <w:r w:rsidRPr="004B4D5E">
        <w:rPr>
          <w:rFonts w:ascii="仿宋" w:eastAsia="仿宋" w:hAnsi="仿宋" w:cs="宋体" w:hint="eastAsia"/>
          <w:color w:val="333333"/>
          <w:kern w:val="0"/>
          <w:sz w:val="28"/>
          <w:szCs w:val="28"/>
        </w:rPr>
        <w:t>日，每天上午9时至12时，下午13时至17时（北京时间，法定节假日除外）；</w:t>
      </w:r>
    </w:p>
    <w:p w14:paraId="01C346A2"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1.2地点：崇</w:t>
      </w:r>
      <w:proofErr w:type="gramStart"/>
      <w:r w:rsidRPr="004B4D5E">
        <w:rPr>
          <w:rFonts w:ascii="仿宋" w:eastAsia="仿宋" w:hAnsi="仿宋" w:cs="宋体" w:hint="eastAsia"/>
          <w:color w:val="333333"/>
          <w:kern w:val="0"/>
          <w:sz w:val="28"/>
          <w:szCs w:val="28"/>
        </w:rPr>
        <w:t>川区星城</w:t>
      </w:r>
      <w:proofErr w:type="gramEnd"/>
      <w:r w:rsidRPr="004B4D5E">
        <w:rPr>
          <w:rFonts w:ascii="仿宋" w:eastAsia="仿宋" w:hAnsi="仿宋" w:cs="宋体" w:hint="eastAsia"/>
          <w:color w:val="333333"/>
          <w:kern w:val="0"/>
          <w:sz w:val="28"/>
          <w:szCs w:val="28"/>
        </w:rPr>
        <w:t>路</w:t>
      </w:r>
      <w:r w:rsidRPr="004B4D5E">
        <w:rPr>
          <w:rFonts w:ascii="仿宋" w:eastAsia="仿宋" w:hAnsi="仿宋" w:cs="宋体"/>
          <w:color w:val="333333"/>
          <w:kern w:val="0"/>
          <w:sz w:val="28"/>
          <w:szCs w:val="28"/>
        </w:rPr>
        <w:t>300</w:t>
      </w:r>
      <w:r w:rsidRPr="004B4D5E">
        <w:rPr>
          <w:rFonts w:ascii="仿宋" w:eastAsia="仿宋" w:hAnsi="仿宋" w:cs="宋体" w:hint="eastAsia"/>
          <w:color w:val="333333"/>
          <w:kern w:val="0"/>
          <w:sz w:val="28"/>
          <w:szCs w:val="28"/>
        </w:rPr>
        <w:t>号，南通大学附属中学；</w:t>
      </w:r>
    </w:p>
    <w:p w14:paraId="3B79627C"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1.3方式：学</w:t>
      </w:r>
      <w:proofErr w:type="gramStart"/>
      <w:r w:rsidRPr="004B4D5E">
        <w:rPr>
          <w:rFonts w:ascii="仿宋" w:eastAsia="仿宋" w:hAnsi="仿宋" w:cs="宋体" w:hint="eastAsia"/>
          <w:color w:val="333333"/>
          <w:kern w:val="0"/>
          <w:sz w:val="28"/>
          <w:szCs w:val="28"/>
        </w:rPr>
        <w:t>校官网</w:t>
      </w:r>
      <w:proofErr w:type="gramEnd"/>
      <w:r w:rsidRPr="004B4D5E">
        <w:rPr>
          <w:rFonts w:ascii="仿宋" w:eastAsia="仿宋" w:hAnsi="仿宋" w:cs="宋体" w:hint="eastAsia"/>
          <w:color w:val="333333"/>
          <w:kern w:val="0"/>
          <w:sz w:val="28"/>
          <w:szCs w:val="28"/>
        </w:rPr>
        <w:t>自行下载。</w:t>
      </w:r>
    </w:p>
    <w:p w14:paraId="3AC3FA47"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2.报价：</w:t>
      </w:r>
    </w:p>
    <w:p w14:paraId="0B654E5D" w14:textId="4F1E663E"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2.1本项目报价均须以人民币为币种。投标响应时首轮报价（提交报价文件的原始报价）不得低于</w:t>
      </w:r>
      <w:r w:rsidR="00724879">
        <w:rPr>
          <w:rFonts w:ascii="仿宋" w:eastAsia="仿宋" w:hAnsi="仿宋" w:cs="宋体"/>
          <w:color w:val="333333"/>
          <w:kern w:val="0"/>
          <w:sz w:val="28"/>
          <w:szCs w:val="28"/>
        </w:rPr>
        <w:t>1</w:t>
      </w:r>
      <w:r w:rsidR="00E108CF">
        <w:rPr>
          <w:rFonts w:ascii="仿宋" w:eastAsia="仿宋" w:hAnsi="仿宋" w:cs="宋体"/>
          <w:color w:val="333333"/>
          <w:kern w:val="0"/>
          <w:sz w:val="28"/>
          <w:szCs w:val="28"/>
        </w:rPr>
        <w:t>0</w:t>
      </w:r>
      <w:r w:rsidR="00724879">
        <w:rPr>
          <w:rFonts w:ascii="仿宋" w:eastAsia="仿宋" w:hAnsi="仿宋" w:cs="宋体"/>
          <w:color w:val="333333"/>
          <w:kern w:val="0"/>
          <w:sz w:val="28"/>
          <w:szCs w:val="28"/>
        </w:rPr>
        <w:t>00</w:t>
      </w:r>
      <w:r w:rsidRPr="004B4D5E">
        <w:rPr>
          <w:rFonts w:ascii="仿宋" w:eastAsia="仿宋" w:hAnsi="仿宋" w:cs="宋体" w:hint="eastAsia"/>
          <w:color w:val="333333"/>
          <w:kern w:val="0"/>
          <w:sz w:val="28"/>
          <w:szCs w:val="28"/>
        </w:rPr>
        <w:t>元。</w:t>
      </w:r>
    </w:p>
    <w:p w14:paraId="487BEDB9"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2.2本项目采用</w:t>
      </w:r>
      <w:r w:rsidRPr="004B4D5E">
        <w:rPr>
          <w:rFonts w:ascii="仿宋" w:eastAsia="仿宋" w:hAnsi="仿宋" w:cs="宋体" w:hint="eastAsia"/>
          <w:b/>
          <w:bCs/>
          <w:color w:val="333333"/>
          <w:kern w:val="0"/>
          <w:sz w:val="28"/>
          <w:szCs w:val="28"/>
          <w:u w:val="single"/>
        </w:rPr>
        <w:t xml:space="preserve"> </w:t>
      </w:r>
      <w:proofErr w:type="gramStart"/>
      <w:r w:rsidRPr="004B4D5E">
        <w:rPr>
          <w:rFonts w:ascii="仿宋" w:eastAsia="仿宋" w:hAnsi="仿宋" w:cs="宋体" w:hint="eastAsia"/>
          <w:b/>
          <w:bCs/>
          <w:color w:val="333333"/>
          <w:kern w:val="0"/>
          <w:sz w:val="28"/>
          <w:szCs w:val="28"/>
          <w:u w:val="single"/>
        </w:rPr>
        <w:t>最</w:t>
      </w:r>
      <w:proofErr w:type="gramEnd"/>
      <w:r w:rsidRPr="004B4D5E">
        <w:rPr>
          <w:rFonts w:ascii="仿宋" w:eastAsia="仿宋" w:hAnsi="仿宋" w:cs="宋体" w:hint="eastAsia"/>
          <w:b/>
          <w:bCs/>
          <w:color w:val="333333"/>
          <w:kern w:val="0"/>
          <w:sz w:val="28"/>
          <w:szCs w:val="28"/>
          <w:u w:val="single"/>
        </w:rPr>
        <w:t xml:space="preserve">高价中标 </w:t>
      </w:r>
      <w:r w:rsidRPr="004B4D5E">
        <w:rPr>
          <w:rFonts w:ascii="仿宋" w:eastAsia="仿宋" w:hAnsi="仿宋" w:cs="宋体" w:hint="eastAsia"/>
          <w:color w:val="333333"/>
          <w:kern w:val="0"/>
          <w:sz w:val="28"/>
          <w:szCs w:val="28"/>
        </w:rPr>
        <w:t>方式。</w:t>
      </w:r>
    </w:p>
    <w:p w14:paraId="555BA4ED"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2.3</w:t>
      </w:r>
      <w:r w:rsidRPr="004B4D5E">
        <w:rPr>
          <w:rFonts w:ascii="仿宋" w:eastAsia="仿宋" w:hAnsi="仿宋" w:cs="宋体" w:hint="eastAsia"/>
          <w:b/>
          <w:bCs/>
          <w:color w:val="333333"/>
          <w:kern w:val="0"/>
          <w:sz w:val="28"/>
          <w:szCs w:val="28"/>
        </w:rPr>
        <w:t>竞价人在</w:t>
      </w:r>
      <w:r w:rsidRPr="004B4D5E">
        <w:rPr>
          <w:rFonts w:ascii="仿宋" w:eastAsia="仿宋" w:hAnsi="仿宋" w:cs="宋体" w:hint="eastAsia"/>
          <w:b/>
          <w:bCs/>
          <w:color w:val="333333"/>
          <w:kern w:val="0"/>
          <w:sz w:val="28"/>
          <w:szCs w:val="28"/>
          <w:shd w:val="clear" w:color="auto" w:fill="FFFFFF"/>
        </w:rPr>
        <w:t>纸质响应文件接收截止时间前递交资格审查文件和报价文件，竞价采用</w:t>
      </w:r>
      <w:proofErr w:type="gramStart"/>
      <w:r w:rsidRPr="004B4D5E">
        <w:rPr>
          <w:rFonts w:ascii="仿宋" w:eastAsia="仿宋" w:hAnsi="仿宋" w:cs="宋体" w:hint="eastAsia"/>
          <w:b/>
          <w:bCs/>
          <w:color w:val="333333"/>
          <w:kern w:val="0"/>
          <w:sz w:val="28"/>
          <w:szCs w:val="28"/>
          <w:shd w:val="clear" w:color="auto" w:fill="FFFFFF"/>
        </w:rPr>
        <w:t>”</w:t>
      </w:r>
      <w:proofErr w:type="gramEnd"/>
      <w:r w:rsidRPr="004B4D5E">
        <w:rPr>
          <w:rFonts w:ascii="仿宋" w:eastAsia="仿宋" w:hAnsi="仿宋" w:cs="宋体" w:hint="eastAsia"/>
          <w:b/>
          <w:bCs/>
          <w:color w:val="333333"/>
          <w:kern w:val="0"/>
          <w:sz w:val="28"/>
          <w:szCs w:val="28"/>
          <w:shd w:val="clear" w:color="auto" w:fill="FFFFFF"/>
        </w:rPr>
        <w:t>密封式投标报价“报价方式。</w:t>
      </w:r>
    </w:p>
    <w:p w14:paraId="37D30651"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lastRenderedPageBreak/>
        <w:t>2.4成交竞价人的报价应考虑报废残值、拆除、运输、按国家规范回收处置等响应本项目所有费用，即响应本竞价文件规定的所有费用。</w:t>
      </w:r>
    </w:p>
    <w:p w14:paraId="35A632AF"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2.5符合采购文件资格要求的供应商，可在竞价现场再进行一轮或多轮竞价报价（报价轮次由竞卖小组专家决定）。最终报价最高的供应商竞买成功，为本项目成交供应商。</w:t>
      </w:r>
    </w:p>
    <w:p w14:paraId="43F33492"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3.竞价响应文件内容包括：</w:t>
      </w:r>
    </w:p>
    <w:p w14:paraId="6434AC70"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3.1资格审查文件（单独密封提交）</w:t>
      </w:r>
    </w:p>
    <w:p w14:paraId="53C83800"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（1）法定代表人身份证明书原件（格式参见投标文件相关格式）、法定代表人身份证复印件（原件随身备查）（如法定代表人参加开标需现场提 供 身 份证原件）；</w:t>
      </w:r>
    </w:p>
    <w:p w14:paraId="431946BF"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（2）法定代表人针对本项目的授权委托书原件（格式参见投标文件相关格式）、授权委托人本人身份证复印件（原件随身备查）（授权委托人参加开标需提供）；</w:t>
      </w:r>
    </w:p>
    <w:p w14:paraId="3BBBD2B2"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（3）法人或者其他组织的营业执照（副本复印件）等证明文件；自然人身份证复印件。</w:t>
      </w:r>
    </w:p>
    <w:p w14:paraId="2F8ED12E"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（4）符合政府采购法22条基本规定要求的声明；</w:t>
      </w:r>
    </w:p>
    <w:p w14:paraId="14FB9560"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（5）竞价人认为必须提供的其它证明文件。</w:t>
      </w:r>
    </w:p>
    <w:p w14:paraId="129E382E"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以上材料提供复印件加盖单位公章，并携带原件备查。</w:t>
      </w:r>
    </w:p>
    <w:p w14:paraId="5ADDE7F1"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3.2报价文件（单独密封提交）</w:t>
      </w:r>
    </w:p>
    <w:p w14:paraId="0E180157"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（1）投标函（格式参见投标文件相关格式）。</w:t>
      </w:r>
    </w:p>
    <w:p w14:paraId="49F81297" w14:textId="407B9C99"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（2）南通大学附属中学拟报废</w:t>
      </w:r>
      <w:proofErr w:type="spellStart"/>
      <w:r w:rsidR="00556E59">
        <w:rPr>
          <w:rFonts w:ascii="仿宋" w:eastAsia="仿宋" w:hAnsi="仿宋" w:cs="宋体" w:hint="eastAsia"/>
          <w:color w:val="333333"/>
          <w:kern w:val="0"/>
          <w:sz w:val="28"/>
          <w:szCs w:val="28"/>
        </w:rPr>
        <w:t>abc</w:t>
      </w:r>
      <w:proofErr w:type="spellEnd"/>
      <w:r w:rsidR="00556E59">
        <w:rPr>
          <w:rFonts w:ascii="仿宋" w:eastAsia="仿宋" w:hAnsi="仿宋" w:cs="宋体" w:hint="eastAsia"/>
          <w:color w:val="333333"/>
          <w:kern w:val="0"/>
          <w:sz w:val="28"/>
          <w:szCs w:val="28"/>
        </w:rPr>
        <w:t>干粉灭火器</w:t>
      </w:r>
      <w:r w:rsidRPr="004B4D5E">
        <w:rPr>
          <w:rFonts w:ascii="仿宋" w:eastAsia="仿宋" w:hAnsi="仿宋" w:cs="宋体" w:hint="eastAsia"/>
          <w:color w:val="333333"/>
          <w:kern w:val="0"/>
          <w:sz w:val="28"/>
          <w:szCs w:val="28"/>
        </w:rPr>
        <w:t>竞买报价。</w:t>
      </w:r>
    </w:p>
    <w:p w14:paraId="4CEDF63C"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lastRenderedPageBreak/>
        <w:t>（3）现场报价单。</w:t>
      </w:r>
    </w:p>
    <w:p w14:paraId="600C2B4B"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特别提醒：</w:t>
      </w:r>
    </w:p>
    <w:p w14:paraId="4DE5D1BC"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1.报价文件中的</w:t>
      </w:r>
      <w:proofErr w:type="gramStart"/>
      <w:r w:rsidRPr="004B4D5E">
        <w:rPr>
          <w:rFonts w:ascii="仿宋" w:eastAsia="仿宋" w:hAnsi="仿宋" w:cs="宋体" w:hint="eastAsia"/>
          <w:b/>
          <w:bCs/>
          <w:color w:val="333333"/>
          <w:kern w:val="0"/>
          <w:sz w:val="28"/>
          <w:szCs w:val="28"/>
        </w:rPr>
        <w:t>投标函须按</w:t>
      </w:r>
      <w:proofErr w:type="gramEnd"/>
      <w:r w:rsidRPr="004B4D5E">
        <w:rPr>
          <w:rFonts w:ascii="仿宋" w:eastAsia="仿宋" w:hAnsi="仿宋" w:cs="宋体" w:hint="eastAsia"/>
          <w:b/>
          <w:bCs/>
          <w:color w:val="333333"/>
          <w:kern w:val="0"/>
          <w:sz w:val="28"/>
          <w:szCs w:val="28"/>
        </w:rPr>
        <w:t>附件中提供的格式填写，投标</w:t>
      </w:r>
      <w:proofErr w:type="gramStart"/>
      <w:r w:rsidRPr="004B4D5E">
        <w:rPr>
          <w:rFonts w:ascii="仿宋" w:eastAsia="仿宋" w:hAnsi="仿宋" w:cs="宋体" w:hint="eastAsia"/>
          <w:b/>
          <w:bCs/>
          <w:color w:val="333333"/>
          <w:kern w:val="0"/>
          <w:sz w:val="28"/>
          <w:szCs w:val="28"/>
        </w:rPr>
        <w:t>函必须</w:t>
      </w:r>
      <w:proofErr w:type="gramEnd"/>
      <w:r w:rsidRPr="004B4D5E">
        <w:rPr>
          <w:rFonts w:ascii="仿宋" w:eastAsia="仿宋" w:hAnsi="仿宋" w:cs="宋体" w:hint="eastAsia"/>
          <w:b/>
          <w:bCs/>
          <w:color w:val="333333"/>
          <w:kern w:val="0"/>
          <w:sz w:val="28"/>
          <w:szCs w:val="28"/>
        </w:rPr>
        <w:t>加盖单位公章、法人或授权委托人（签字或盖章）后方为有效。</w:t>
      </w:r>
    </w:p>
    <w:p w14:paraId="04ABEBF2" w14:textId="785D0E74"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2.</w:t>
      </w:r>
      <w:r w:rsidRPr="004B4D5E">
        <w:rPr>
          <w:rFonts w:ascii="仿宋" w:eastAsia="仿宋" w:hAnsi="仿宋" w:cs="宋体" w:hint="eastAsia"/>
          <w:color w:val="333333"/>
          <w:kern w:val="0"/>
          <w:sz w:val="28"/>
          <w:szCs w:val="28"/>
        </w:rPr>
        <w:t>现场报价单，由</w:t>
      </w:r>
      <w:r w:rsidR="002A26C6">
        <w:rPr>
          <w:rFonts w:ascii="仿宋" w:eastAsia="仿宋" w:hAnsi="仿宋" w:cs="宋体" w:hint="eastAsia"/>
          <w:color w:val="333333"/>
          <w:kern w:val="0"/>
          <w:sz w:val="28"/>
          <w:szCs w:val="28"/>
        </w:rPr>
        <w:t>学校</w:t>
      </w:r>
      <w:r w:rsidRPr="004B4D5E">
        <w:rPr>
          <w:rFonts w:ascii="仿宋" w:eastAsia="仿宋" w:hAnsi="仿宋" w:cs="宋体" w:hint="eastAsia"/>
          <w:color w:val="333333"/>
          <w:kern w:val="0"/>
          <w:sz w:val="28"/>
          <w:szCs w:val="28"/>
        </w:rPr>
        <w:t>在竞买现场提供，投标时无需提交。</w:t>
      </w:r>
    </w:p>
    <w:p w14:paraId="528763CD"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六、竞价时间和文件密封标记</w:t>
      </w:r>
    </w:p>
    <w:p w14:paraId="2F0C94DA"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1.响应文件的密封及标记：</w:t>
      </w:r>
    </w:p>
    <w:p w14:paraId="10B73FD2"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递交</w:t>
      </w:r>
      <w:r w:rsidRPr="004B4D5E">
        <w:rPr>
          <w:rFonts w:ascii="仿宋" w:eastAsia="仿宋" w:hAnsi="仿宋" w:cs="宋体" w:hint="eastAsia"/>
          <w:b/>
          <w:bCs/>
          <w:color w:val="333333"/>
          <w:kern w:val="0"/>
          <w:sz w:val="28"/>
          <w:szCs w:val="28"/>
          <w:u w:val="single"/>
        </w:rPr>
        <w:t>壹</w:t>
      </w:r>
      <w:r w:rsidRPr="004B4D5E">
        <w:rPr>
          <w:rFonts w:ascii="仿宋" w:eastAsia="仿宋" w:hAnsi="仿宋" w:cs="宋体" w:hint="eastAsia"/>
          <w:color w:val="333333"/>
          <w:kern w:val="0"/>
          <w:sz w:val="28"/>
          <w:szCs w:val="28"/>
        </w:rPr>
        <w:t>份完整的资格审查文件和报价文件。资格审查响应文件和报价文件必须加盖单位公章方为有效；</w:t>
      </w:r>
      <w:r w:rsidRPr="004B4D5E">
        <w:rPr>
          <w:rFonts w:ascii="仿宋" w:eastAsia="仿宋" w:hAnsi="仿宋" w:cs="宋体" w:hint="eastAsia"/>
          <w:b/>
          <w:bCs/>
          <w:color w:val="333333"/>
          <w:kern w:val="0"/>
          <w:sz w:val="28"/>
          <w:szCs w:val="28"/>
        </w:rPr>
        <w:t>资格审查响应文件和报价文件须分别用档案袋密封提交</w:t>
      </w:r>
      <w:r w:rsidRPr="004B4D5E">
        <w:rPr>
          <w:rFonts w:ascii="仿宋" w:eastAsia="仿宋" w:hAnsi="仿宋" w:cs="宋体" w:hint="eastAsia"/>
          <w:color w:val="333333"/>
          <w:kern w:val="0"/>
          <w:sz w:val="28"/>
          <w:szCs w:val="28"/>
        </w:rPr>
        <w:t>，并在密封袋上标明竞价人名称、日期，密封袋上加盖单位公章。</w:t>
      </w:r>
    </w:p>
    <w:p w14:paraId="61181FD9"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shd w:val="clear" w:color="auto" w:fill="FFFFFF"/>
        </w:rPr>
        <w:t>2.纸质响应文件接收截止及评审时间、地点：</w:t>
      </w:r>
    </w:p>
    <w:p w14:paraId="758AA963" w14:textId="3780B686"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shd w:val="clear" w:color="auto" w:fill="FFFFFF"/>
        </w:rPr>
        <w:t>时间：</w:t>
      </w:r>
      <w:r w:rsidRPr="004B4D5E">
        <w:rPr>
          <w:rFonts w:ascii="仿宋" w:eastAsia="仿宋" w:hAnsi="仿宋" w:cs="宋体" w:hint="eastAsia"/>
          <w:b/>
          <w:bCs/>
          <w:color w:val="333333"/>
          <w:kern w:val="0"/>
          <w:sz w:val="28"/>
          <w:szCs w:val="28"/>
          <w:u w:val="single"/>
          <w:shd w:val="clear" w:color="auto" w:fill="FFFFFF"/>
        </w:rPr>
        <w:t>202</w:t>
      </w:r>
      <w:r w:rsidR="007B3E49">
        <w:rPr>
          <w:rFonts w:ascii="仿宋" w:eastAsia="仿宋" w:hAnsi="仿宋" w:cs="宋体"/>
          <w:b/>
          <w:bCs/>
          <w:color w:val="333333"/>
          <w:kern w:val="0"/>
          <w:sz w:val="28"/>
          <w:szCs w:val="28"/>
          <w:u w:val="single"/>
          <w:shd w:val="clear" w:color="auto" w:fill="FFFFFF"/>
        </w:rPr>
        <w:t>2</w:t>
      </w:r>
      <w:r w:rsidRPr="004B4D5E">
        <w:rPr>
          <w:rFonts w:ascii="仿宋" w:eastAsia="仿宋" w:hAnsi="仿宋" w:cs="宋体" w:hint="eastAsia"/>
          <w:b/>
          <w:bCs/>
          <w:color w:val="333333"/>
          <w:kern w:val="0"/>
          <w:sz w:val="28"/>
          <w:szCs w:val="28"/>
          <w:shd w:val="clear" w:color="auto" w:fill="FFFFFF"/>
        </w:rPr>
        <w:t>年</w:t>
      </w:r>
      <w:r w:rsidR="007B3E49">
        <w:rPr>
          <w:rFonts w:ascii="仿宋" w:eastAsia="仿宋" w:hAnsi="仿宋" w:cs="宋体"/>
          <w:b/>
          <w:bCs/>
          <w:color w:val="333333"/>
          <w:kern w:val="0"/>
          <w:sz w:val="28"/>
          <w:szCs w:val="28"/>
          <w:u w:val="single"/>
          <w:shd w:val="clear" w:color="auto" w:fill="FFFFFF"/>
        </w:rPr>
        <w:t>3</w:t>
      </w:r>
      <w:r w:rsidRPr="004B4D5E">
        <w:rPr>
          <w:rFonts w:ascii="仿宋" w:eastAsia="仿宋" w:hAnsi="仿宋" w:cs="宋体" w:hint="eastAsia"/>
          <w:b/>
          <w:bCs/>
          <w:color w:val="333333"/>
          <w:kern w:val="0"/>
          <w:sz w:val="28"/>
          <w:szCs w:val="28"/>
          <w:shd w:val="clear" w:color="auto" w:fill="FFFFFF"/>
        </w:rPr>
        <w:t>月</w:t>
      </w:r>
      <w:r w:rsidR="007B3E49">
        <w:rPr>
          <w:rFonts w:ascii="仿宋" w:eastAsia="仿宋" w:hAnsi="仿宋" w:cs="宋体"/>
          <w:b/>
          <w:bCs/>
          <w:color w:val="333333"/>
          <w:kern w:val="0"/>
          <w:sz w:val="28"/>
          <w:szCs w:val="28"/>
          <w:u w:val="single"/>
          <w:shd w:val="clear" w:color="auto" w:fill="FFFFFF"/>
        </w:rPr>
        <w:t>4</w:t>
      </w:r>
      <w:r w:rsidRPr="004B4D5E">
        <w:rPr>
          <w:rFonts w:ascii="仿宋" w:eastAsia="仿宋" w:hAnsi="仿宋" w:cs="宋体" w:hint="eastAsia"/>
          <w:b/>
          <w:bCs/>
          <w:color w:val="333333"/>
          <w:kern w:val="0"/>
          <w:sz w:val="28"/>
          <w:szCs w:val="28"/>
          <w:shd w:val="clear" w:color="auto" w:fill="FFFFFF"/>
        </w:rPr>
        <w:t>日</w:t>
      </w:r>
      <w:r w:rsidR="00724879">
        <w:rPr>
          <w:rFonts w:ascii="仿宋" w:eastAsia="仿宋" w:hAnsi="仿宋" w:cs="宋体"/>
          <w:b/>
          <w:bCs/>
          <w:color w:val="333333"/>
          <w:kern w:val="0"/>
          <w:sz w:val="28"/>
          <w:szCs w:val="28"/>
          <w:u w:val="single"/>
          <w:shd w:val="clear" w:color="auto" w:fill="FFFFFF"/>
        </w:rPr>
        <w:t>10</w:t>
      </w:r>
      <w:r w:rsidRPr="004B4D5E">
        <w:rPr>
          <w:rFonts w:ascii="仿宋" w:eastAsia="仿宋" w:hAnsi="仿宋" w:cs="宋体" w:hint="eastAsia"/>
          <w:b/>
          <w:bCs/>
          <w:color w:val="333333"/>
          <w:kern w:val="0"/>
          <w:sz w:val="28"/>
          <w:szCs w:val="28"/>
          <w:u w:val="single"/>
          <w:shd w:val="clear" w:color="auto" w:fill="FFFFFF"/>
        </w:rPr>
        <w:t>:00</w:t>
      </w:r>
      <w:r w:rsidRPr="004B4D5E">
        <w:rPr>
          <w:rFonts w:ascii="仿宋" w:eastAsia="仿宋" w:hAnsi="仿宋" w:cs="宋体" w:hint="eastAsia"/>
          <w:b/>
          <w:bCs/>
          <w:color w:val="333333"/>
          <w:kern w:val="0"/>
          <w:sz w:val="28"/>
          <w:szCs w:val="28"/>
          <w:shd w:val="clear" w:color="auto" w:fill="FFFFFF"/>
        </w:rPr>
        <w:t>，</w:t>
      </w:r>
      <w:r w:rsidRPr="004B4D5E">
        <w:rPr>
          <w:rFonts w:ascii="仿宋" w:eastAsia="仿宋" w:hAnsi="仿宋" w:cs="宋体" w:hint="eastAsia"/>
          <w:color w:val="333333"/>
          <w:kern w:val="0"/>
          <w:sz w:val="28"/>
          <w:szCs w:val="28"/>
          <w:shd w:val="clear" w:color="auto" w:fill="FFFFFF"/>
        </w:rPr>
        <w:t>逾期送达将作无效响应处理。</w:t>
      </w:r>
    </w:p>
    <w:p w14:paraId="639127D5"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shd w:val="clear" w:color="auto" w:fill="FFFFFF"/>
        </w:rPr>
        <w:t>地点：</w:t>
      </w:r>
      <w:r w:rsidRPr="004B4D5E">
        <w:rPr>
          <w:rFonts w:ascii="仿宋" w:eastAsia="仿宋" w:hAnsi="仿宋" w:cs="宋体" w:hint="eastAsia"/>
          <w:b/>
          <w:bCs/>
          <w:color w:val="333333"/>
          <w:kern w:val="0"/>
          <w:sz w:val="28"/>
          <w:szCs w:val="28"/>
          <w:u w:val="single"/>
        </w:rPr>
        <w:t>南通大学附属中学1</w:t>
      </w:r>
      <w:r w:rsidRPr="004B4D5E">
        <w:rPr>
          <w:rFonts w:ascii="仿宋" w:eastAsia="仿宋" w:hAnsi="仿宋" w:cs="宋体"/>
          <w:b/>
          <w:bCs/>
          <w:color w:val="333333"/>
          <w:kern w:val="0"/>
          <w:sz w:val="28"/>
          <w:szCs w:val="28"/>
          <w:u w:val="single"/>
        </w:rPr>
        <w:t>10</w:t>
      </w:r>
      <w:r w:rsidRPr="004B4D5E">
        <w:rPr>
          <w:rFonts w:ascii="仿宋" w:eastAsia="仿宋" w:hAnsi="仿宋" w:cs="宋体" w:hint="eastAsia"/>
          <w:b/>
          <w:bCs/>
          <w:color w:val="333333"/>
          <w:kern w:val="0"/>
          <w:sz w:val="28"/>
          <w:szCs w:val="28"/>
          <w:u w:val="single"/>
        </w:rPr>
        <w:t>会议室，如有变动另行通知。</w:t>
      </w:r>
    </w:p>
    <w:p w14:paraId="52B213BC"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七、成交原则、方式</w:t>
      </w:r>
    </w:p>
    <w:p w14:paraId="14ABE8B8"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成交原则：</w:t>
      </w:r>
    </w:p>
    <w:p w14:paraId="220B9105"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1.符合供应商资格条件和项目需求且报价最高；</w:t>
      </w:r>
    </w:p>
    <w:p w14:paraId="30C72CCE"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2.现场报价为本项目的总价，不得低于</w:t>
      </w:r>
      <w:proofErr w:type="gramStart"/>
      <w:r w:rsidRPr="004B4D5E">
        <w:rPr>
          <w:rFonts w:ascii="仿宋" w:eastAsia="仿宋" w:hAnsi="仿宋" w:cs="宋体" w:hint="eastAsia"/>
          <w:color w:val="333333"/>
          <w:kern w:val="0"/>
          <w:sz w:val="28"/>
          <w:szCs w:val="28"/>
        </w:rPr>
        <w:t>供应商其本身</w:t>
      </w:r>
      <w:proofErr w:type="gramEnd"/>
      <w:r w:rsidRPr="004B4D5E">
        <w:rPr>
          <w:rFonts w:ascii="仿宋" w:eastAsia="仿宋" w:hAnsi="仿宋" w:cs="宋体" w:hint="eastAsia"/>
          <w:color w:val="333333"/>
          <w:kern w:val="0"/>
          <w:sz w:val="28"/>
          <w:szCs w:val="28"/>
        </w:rPr>
        <w:t>前一轮报价；</w:t>
      </w:r>
    </w:p>
    <w:p w14:paraId="640EB952"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3.成交人不得以任何方式转包或分包本项目。</w:t>
      </w:r>
    </w:p>
    <w:p w14:paraId="23E85A81"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采购需求：</w:t>
      </w:r>
      <w:r w:rsidRPr="004B4D5E">
        <w:rPr>
          <w:rFonts w:ascii="仿宋" w:eastAsia="仿宋" w:hAnsi="仿宋" w:cs="宋体" w:hint="eastAsia"/>
          <w:color w:val="333333"/>
          <w:kern w:val="0"/>
          <w:sz w:val="28"/>
          <w:szCs w:val="28"/>
        </w:rPr>
        <w:t>详见竞价文件附件：项目需求。</w:t>
      </w:r>
    </w:p>
    <w:p w14:paraId="23E4C6EE"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成交方式：</w:t>
      </w:r>
      <w:r w:rsidRPr="004B4D5E">
        <w:rPr>
          <w:rFonts w:ascii="仿宋" w:eastAsia="仿宋" w:hAnsi="仿宋" w:cs="宋体" w:hint="eastAsia"/>
          <w:color w:val="333333"/>
          <w:kern w:val="0"/>
          <w:sz w:val="28"/>
          <w:szCs w:val="28"/>
        </w:rPr>
        <w:t>按项目成交，在质量和服务均能满足竞价文件实质性响应要求的竞价人中，按照报价最高的确定为成交竞价人。</w:t>
      </w:r>
    </w:p>
    <w:p w14:paraId="1AB0578E"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lastRenderedPageBreak/>
        <w:t>八、变更为其他方式采购的情形</w:t>
      </w:r>
    </w:p>
    <w:p w14:paraId="7A1B93D0"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提交响应文件截止时间时参加竞卖的供应商不足3家的，及竞卖过程中出现符合专业条件的供应商或对竞</w:t>
      </w:r>
      <w:proofErr w:type="gramStart"/>
      <w:r w:rsidRPr="004B4D5E">
        <w:rPr>
          <w:rFonts w:ascii="仿宋" w:eastAsia="仿宋" w:hAnsi="仿宋" w:cs="宋体" w:hint="eastAsia"/>
          <w:color w:val="333333"/>
          <w:kern w:val="0"/>
          <w:sz w:val="28"/>
          <w:szCs w:val="28"/>
        </w:rPr>
        <w:t>卖文件作实质</w:t>
      </w:r>
      <w:proofErr w:type="gramEnd"/>
      <w:r w:rsidRPr="004B4D5E">
        <w:rPr>
          <w:rFonts w:ascii="仿宋" w:eastAsia="仿宋" w:hAnsi="仿宋" w:cs="宋体" w:hint="eastAsia"/>
          <w:color w:val="333333"/>
          <w:kern w:val="0"/>
          <w:sz w:val="28"/>
          <w:szCs w:val="28"/>
        </w:rPr>
        <w:t>响应的供应商不足3家，报经采购单位同意后，可视</w:t>
      </w:r>
      <w:proofErr w:type="gramStart"/>
      <w:r w:rsidRPr="004B4D5E">
        <w:rPr>
          <w:rFonts w:ascii="仿宋" w:eastAsia="仿宋" w:hAnsi="仿宋" w:cs="宋体" w:hint="eastAsia"/>
          <w:color w:val="333333"/>
          <w:kern w:val="0"/>
          <w:sz w:val="28"/>
          <w:szCs w:val="28"/>
        </w:rPr>
        <w:t>情继续</w:t>
      </w:r>
      <w:proofErr w:type="gramEnd"/>
      <w:r w:rsidRPr="004B4D5E">
        <w:rPr>
          <w:rFonts w:ascii="仿宋" w:eastAsia="仿宋" w:hAnsi="仿宋" w:cs="宋体" w:hint="eastAsia"/>
          <w:color w:val="333333"/>
          <w:kern w:val="0"/>
          <w:sz w:val="28"/>
          <w:szCs w:val="28"/>
        </w:rPr>
        <w:t>进行竞争性谈判，或中止竞谈。竞卖文件中对供应商资质、服务等要求，将作为其他方式采购的基本要求和依据。</w:t>
      </w:r>
      <w:proofErr w:type="gramStart"/>
      <w:r w:rsidRPr="004B4D5E">
        <w:rPr>
          <w:rFonts w:ascii="仿宋" w:eastAsia="仿宋" w:hAnsi="仿宋" w:cs="宋体" w:hint="eastAsia"/>
          <w:color w:val="333333"/>
          <w:kern w:val="0"/>
          <w:sz w:val="28"/>
          <w:szCs w:val="28"/>
        </w:rPr>
        <w:t>原已经</w:t>
      </w:r>
      <w:proofErr w:type="gramEnd"/>
      <w:r w:rsidRPr="004B4D5E">
        <w:rPr>
          <w:rFonts w:ascii="仿宋" w:eastAsia="仿宋" w:hAnsi="仿宋" w:cs="宋体" w:hint="eastAsia"/>
          <w:color w:val="333333"/>
          <w:kern w:val="0"/>
          <w:sz w:val="28"/>
          <w:szCs w:val="28"/>
        </w:rPr>
        <w:t>参加竞卖并符合要求的供应商，根据自愿原则，参加其他方式采购。</w:t>
      </w:r>
    </w:p>
    <w:p w14:paraId="0F02795E"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九、成交结果通知</w:t>
      </w:r>
    </w:p>
    <w:p w14:paraId="6CF6C6B7"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1.成交结果将通过“南通大学附属中学”网站发布成交结果公告，通知所有参加本次竞价活动的竞价人。</w:t>
      </w:r>
    </w:p>
    <w:p w14:paraId="523243D4"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2.成交竞价人应在收到《成交通知书》的7</w:t>
      </w:r>
      <w:proofErr w:type="gramStart"/>
      <w:r w:rsidRPr="004B4D5E">
        <w:rPr>
          <w:rFonts w:ascii="仿宋" w:eastAsia="仿宋" w:hAnsi="仿宋" w:cs="宋体" w:hint="eastAsia"/>
          <w:color w:val="333333"/>
          <w:kern w:val="0"/>
          <w:sz w:val="28"/>
          <w:szCs w:val="28"/>
        </w:rPr>
        <w:t>日内与</w:t>
      </w:r>
      <w:proofErr w:type="gramEnd"/>
      <w:r w:rsidRPr="004B4D5E">
        <w:rPr>
          <w:rFonts w:ascii="仿宋" w:eastAsia="仿宋" w:hAnsi="仿宋" w:cs="宋体" w:hint="eastAsia"/>
          <w:color w:val="333333"/>
          <w:kern w:val="0"/>
          <w:sz w:val="28"/>
          <w:szCs w:val="28"/>
        </w:rPr>
        <w:t>南通大学附属中学签订合同。所签合同不得对竞价文件作实质性修改。南通大学附属中学不得向竞价人提出不合理的要求作为签订合同的条件，不得与竞价人私下订立背离竞价文件实质性内容的协议。</w:t>
      </w:r>
    </w:p>
    <w:p w14:paraId="6D6104D6"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十、验收与付款</w:t>
      </w:r>
    </w:p>
    <w:p w14:paraId="3E038A5E"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成交后，竞价人按成交价到采购人财务科一次性缴纳成交价后5个工作日内，将这批报废的设备运离采购单位。</w:t>
      </w:r>
    </w:p>
    <w:p w14:paraId="28DFFF1B"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十一、竞价费用</w:t>
      </w:r>
    </w:p>
    <w:p w14:paraId="344A892C"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1.相关费用</w:t>
      </w:r>
      <w:r w:rsidRPr="004B4D5E">
        <w:rPr>
          <w:rFonts w:ascii="仿宋" w:eastAsia="仿宋" w:hAnsi="仿宋" w:cs="宋体" w:hint="eastAsia"/>
          <w:color w:val="333333"/>
          <w:kern w:val="0"/>
          <w:sz w:val="28"/>
          <w:szCs w:val="28"/>
        </w:rPr>
        <w:t>：无</w:t>
      </w:r>
    </w:p>
    <w:p w14:paraId="2A7D3913"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2、竞价保证金</w:t>
      </w:r>
      <w:r w:rsidRPr="004B4D5E">
        <w:rPr>
          <w:rFonts w:ascii="仿宋" w:eastAsia="仿宋" w:hAnsi="仿宋" w:cs="宋体" w:hint="eastAsia"/>
          <w:color w:val="333333"/>
          <w:kern w:val="0"/>
          <w:sz w:val="28"/>
          <w:szCs w:val="28"/>
        </w:rPr>
        <w:t>：无</w:t>
      </w:r>
    </w:p>
    <w:p w14:paraId="21034A72"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3、履约保证金：</w:t>
      </w:r>
      <w:r w:rsidRPr="004B4D5E">
        <w:rPr>
          <w:rFonts w:ascii="仿宋" w:eastAsia="仿宋" w:hAnsi="仿宋" w:cs="宋体" w:hint="eastAsia"/>
          <w:color w:val="333333"/>
          <w:kern w:val="0"/>
          <w:sz w:val="28"/>
          <w:szCs w:val="28"/>
        </w:rPr>
        <w:t>无</w:t>
      </w:r>
    </w:p>
    <w:p w14:paraId="164BC844" w14:textId="77777777"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b/>
          <w:bCs/>
          <w:color w:val="333333"/>
          <w:kern w:val="0"/>
          <w:sz w:val="28"/>
          <w:szCs w:val="28"/>
        </w:rPr>
        <w:t>十二、联系人：</w:t>
      </w:r>
    </w:p>
    <w:p w14:paraId="744E8BCD" w14:textId="0675A65D" w:rsidR="004B4D5E" w:rsidRPr="004B4D5E" w:rsidRDefault="004B4D5E" w:rsidP="004B4D5E">
      <w:pPr>
        <w:widowControl/>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lastRenderedPageBreak/>
        <w:t>采购单位联系人：</w:t>
      </w:r>
      <w:r w:rsidR="000D1F06">
        <w:rPr>
          <w:rFonts w:ascii="仿宋" w:eastAsia="仿宋" w:hAnsi="仿宋" w:cs="宋体" w:hint="eastAsia"/>
          <w:color w:val="333333"/>
          <w:kern w:val="0"/>
          <w:sz w:val="28"/>
          <w:szCs w:val="28"/>
        </w:rPr>
        <w:t>殷</w:t>
      </w:r>
      <w:r w:rsidRPr="004B4D5E">
        <w:rPr>
          <w:rFonts w:ascii="仿宋" w:eastAsia="仿宋" w:hAnsi="仿宋" w:cs="宋体" w:hint="eastAsia"/>
          <w:color w:val="333333"/>
          <w:kern w:val="0"/>
          <w:sz w:val="28"/>
          <w:szCs w:val="28"/>
        </w:rPr>
        <w:t xml:space="preserve">老师 </w:t>
      </w:r>
      <w:r w:rsidRPr="004B4D5E">
        <w:rPr>
          <w:rFonts w:ascii="Calibri" w:eastAsia="仿宋" w:hAnsi="Calibri" w:cs="Calibri"/>
          <w:color w:val="333333"/>
          <w:kern w:val="0"/>
          <w:sz w:val="28"/>
          <w:szCs w:val="28"/>
        </w:rPr>
        <w:t> </w:t>
      </w:r>
      <w:r w:rsidRPr="004B4D5E">
        <w:rPr>
          <w:rFonts w:ascii="仿宋" w:eastAsia="仿宋" w:hAnsi="仿宋" w:cs="宋体" w:hint="eastAsia"/>
          <w:color w:val="333333"/>
          <w:kern w:val="0"/>
          <w:sz w:val="28"/>
          <w:szCs w:val="28"/>
        </w:rPr>
        <w:t xml:space="preserve"> </w:t>
      </w:r>
      <w:r w:rsidRPr="004B4D5E">
        <w:rPr>
          <w:rFonts w:ascii="Calibri" w:eastAsia="仿宋" w:hAnsi="Calibri" w:cs="Calibri"/>
          <w:color w:val="333333"/>
          <w:kern w:val="0"/>
          <w:sz w:val="28"/>
          <w:szCs w:val="28"/>
        </w:rPr>
        <w:t> </w:t>
      </w:r>
      <w:r w:rsidRPr="004B4D5E">
        <w:rPr>
          <w:rFonts w:ascii="仿宋" w:eastAsia="仿宋" w:hAnsi="仿宋" w:cs="宋体" w:hint="eastAsia"/>
          <w:color w:val="333333"/>
          <w:kern w:val="0"/>
          <w:sz w:val="28"/>
          <w:szCs w:val="28"/>
        </w:rPr>
        <w:t xml:space="preserve"> 联系电话：</w:t>
      </w:r>
      <w:r w:rsidR="000D1F06">
        <w:rPr>
          <w:rFonts w:ascii="仿宋" w:eastAsia="仿宋" w:hAnsi="仿宋" w:cs="宋体"/>
          <w:color w:val="333333"/>
          <w:kern w:val="0"/>
          <w:sz w:val="28"/>
          <w:szCs w:val="28"/>
        </w:rPr>
        <w:t>18260546266</w:t>
      </w:r>
    </w:p>
    <w:p w14:paraId="04563309" w14:textId="77777777" w:rsidR="004B4D5E" w:rsidRPr="004B4D5E" w:rsidRDefault="004B4D5E" w:rsidP="004B4D5E">
      <w:pPr>
        <w:widowControl/>
        <w:shd w:val="clear" w:color="auto" w:fill="FFFFFF"/>
        <w:spacing w:line="460" w:lineRule="atLeast"/>
        <w:ind w:firstLine="562"/>
        <w:rPr>
          <w:rFonts w:ascii="仿宋" w:eastAsia="仿宋" w:hAnsi="仿宋" w:cs="宋体"/>
          <w:color w:val="333333"/>
          <w:kern w:val="0"/>
          <w:sz w:val="28"/>
          <w:szCs w:val="28"/>
        </w:rPr>
      </w:pPr>
      <w:r w:rsidRPr="004B4D5E">
        <w:rPr>
          <w:rFonts w:ascii="仿宋" w:eastAsia="仿宋" w:hAnsi="仿宋" w:cs="宋体" w:hint="eastAsia"/>
          <w:color w:val="333333"/>
          <w:kern w:val="0"/>
          <w:sz w:val="28"/>
          <w:szCs w:val="28"/>
        </w:rPr>
        <w:t>对项目需求部分的询问、质疑请向采购人提出，询问、质疑由采购人负责答复。</w:t>
      </w:r>
    </w:p>
    <w:p w14:paraId="405B5FAE" w14:textId="77777777" w:rsidR="00360769" w:rsidRPr="004B4D5E" w:rsidRDefault="00360769">
      <w:pPr>
        <w:pStyle w:val="a3"/>
        <w:snapToGrid w:val="0"/>
        <w:spacing w:line="460" w:lineRule="exact"/>
        <w:ind w:firstLineChars="200" w:firstLine="440"/>
        <w:rPr>
          <w:rFonts w:ascii="仿宋" w:eastAsia="仿宋" w:hAnsi="仿宋" w:cs="仿宋"/>
          <w:sz w:val="22"/>
          <w:szCs w:val="22"/>
        </w:rPr>
        <w:sectPr w:rsidR="00360769" w:rsidRPr="004B4D5E">
          <w:footerReference w:type="default" r:id="rId11"/>
          <w:footerReference w:type="first" r:id="rId12"/>
          <w:pgSz w:w="11906" w:h="16838"/>
          <w:pgMar w:top="1440" w:right="1797" w:bottom="1440" w:left="1797" w:header="851" w:footer="992" w:gutter="0"/>
          <w:pgNumType w:start="1"/>
          <w:cols w:space="720"/>
          <w:docGrid w:type="lines" w:linePitch="312"/>
        </w:sectPr>
      </w:pPr>
    </w:p>
    <w:bookmarkEnd w:id="0"/>
    <w:bookmarkEnd w:id="1"/>
    <w:bookmarkEnd w:id="2"/>
    <w:bookmarkEnd w:id="3"/>
    <w:bookmarkEnd w:id="4"/>
    <w:bookmarkEnd w:id="5"/>
    <w:p w14:paraId="0C72779F" w14:textId="77777777" w:rsidR="00360769" w:rsidRDefault="00CA47AD">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附件1：</w:t>
      </w:r>
    </w:p>
    <w:p w14:paraId="1E63C756" w14:textId="77777777" w:rsidR="00360769" w:rsidRDefault="00CA47AD">
      <w:pPr>
        <w:widowControl/>
        <w:snapToGrid w:val="0"/>
        <w:spacing w:line="460" w:lineRule="exact"/>
        <w:jc w:val="center"/>
        <w:outlineLvl w:val="0"/>
        <w:rPr>
          <w:rFonts w:ascii="仿宋" w:eastAsia="仿宋" w:hAnsi="仿宋" w:cs="仿宋"/>
          <w:b/>
          <w:kern w:val="0"/>
          <w:sz w:val="36"/>
          <w:szCs w:val="36"/>
        </w:rPr>
      </w:pPr>
      <w:r>
        <w:rPr>
          <w:rFonts w:ascii="仿宋" w:eastAsia="仿宋" w:hAnsi="仿宋" w:cs="仿宋" w:hint="eastAsia"/>
          <w:b/>
          <w:kern w:val="0"/>
          <w:sz w:val="36"/>
          <w:szCs w:val="36"/>
        </w:rPr>
        <w:t>项目需求</w:t>
      </w:r>
    </w:p>
    <w:p w14:paraId="74E2E709" w14:textId="77777777" w:rsidR="00360769" w:rsidRDefault="00CA47AD">
      <w:pPr>
        <w:numPr>
          <w:ilvl w:val="0"/>
          <w:numId w:val="2"/>
        </w:num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竞卖对象</w:t>
      </w:r>
    </w:p>
    <w:p w14:paraId="3FC63855" w14:textId="0386D86F" w:rsidR="00360769" w:rsidRPr="007B3E49" w:rsidRDefault="004B4D5E" w:rsidP="007B3E49">
      <w:pPr>
        <w:pStyle w:val="af4"/>
        <w:numPr>
          <w:ilvl w:val="0"/>
          <w:numId w:val="3"/>
        </w:numPr>
        <w:snapToGrid w:val="0"/>
        <w:spacing w:line="460" w:lineRule="exact"/>
        <w:ind w:firstLineChars="0"/>
        <w:rPr>
          <w:rFonts w:ascii="仿宋" w:eastAsia="仿宋" w:hAnsi="仿宋" w:cs="仿宋"/>
          <w:sz w:val="28"/>
          <w:szCs w:val="28"/>
        </w:rPr>
      </w:pPr>
      <w:r w:rsidRPr="007B3E49">
        <w:rPr>
          <w:rFonts w:ascii="仿宋" w:eastAsia="仿宋" w:hAnsi="仿宋" w:cs="仿宋" w:hint="eastAsia"/>
          <w:sz w:val="28"/>
          <w:szCs w:val="28"/>
        </w:rPr>
        <w:t>南通大学附属中学</w:t>
      </w:r>
      <w:r w:rsidR="00CA47AD" w:rsidRPr="007B3E49">
        <w:rPr>
          <w:rFonts w:ascii="仿宋" w:eastAsia="仿宋" w:hAnsi="仿宋" w:cs="仿宋" w:hint="eastAsia"/>
          <w:sz w:val="28"/>
          <w:szCs w:val="28"/>
        </w:rPr>
        <w:t>拟报废</w:t>
      </w:r>
      <w:r w:rsidR="0094322A">
        <w:rPr>
          <w:rFonts w:ascii="仿宋" w:eastAsia="仿宋" w:hAnsi="仿宋" w:cs="仿宋" w:hint="eastAsia"/>
          <w:sz w:val="28"/>
          <w:szCs w:val="28"/>
        </w:rPr>
        <w:t>干粉灭火器</w:t>
      </w:r>
      <w:r w:rsidR="00CA47AD" w:rsidRPr="007B3E49">
        <w:rPr>
          <w:rFonts w:ascii="仿宋" w:eastAsia="仿宋" w:hAnsi="仿宋" w:cs="仿宋" w:hint="eastAsia"/>
          <w:sz w:val="28"/>
          <w:szCs w:val="28"/>
        </w:rPr>
        <w:t>设备，具体信息详见附表。</w:t>
      </w:r>
    </w:p>
    <w:p w14:paraId="07BEDC85" w14:textId="77777777" w:rsidR="007B3E49" w:rsidRPr="007B3E49" w:rsidRDefault="007B3E49" w:rsidP="007B3E49">
      <w:pPr>
        <w:pStyle w:val="1"/>
      </w:pPr>
    </w:p>
    <w:p w14:paraId="64BD1E04" w14:textId="6D5B9FE1" w:rsidR="007B3E49" w:rsidRDefault="0094322A">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灭火器约</w:t>
      </w:r>
      <w:r>
        <w:rPr>
          <w:rFonts w:ascii="仿宋" w:eastAsia="仿宋" w:hAnsi="仿宋" w:cs="仿宋"/>
          <w:sz w:val="28"/>
          <w:szCs w:val="28"/>
        </w:rPr>
        <w:t>600</w:t>
      </w:r>
      <w:r>
        <w:rPr>
          <w:rFonts w:ascii="仿宋" w:eastAsia="仿宋" w:hAnsi="仿宋" w:cs="仿宋" w:hint="eastAsia"/>
          <w:sz w:val="28"/>
          <w:szCs w:val="28"/>
        </w:rPr>
        <w:t>个</w:t>
      </w:r>
      <w:r w:rsidR="00E108CF">
        <w:rPr>
          <w:rFonts w:ascii="仿宋" w:eastAsia="仿宋" w:hAnsi="仿宋" w:cs="仿宋" w:hint="eastAsia"/>
          <w:sz w:val="28"/>
          <w:szCs w:val="28"/>
        </w:rPr>
        <w:t>。单个报价，按实际数量结算</w:t>
      </w:r>
    </w:p>
    <w:p w14:paraId="1B6733DA" w14:textId="77B48E1E"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二、竞买文件提交及竞卖开始时间、地点</w:t>
      </w:r>
    </w:p>
    <w:p w14:paraId="613CE273" w14:textId="1E8F0B0D"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竞买文件提交截止及竞卖开始时间：202</w:t>
      </w:r>
      <w:r w:rsidR="007B3E49">
        <w:rPr>
          <w:rFonts w:ascii="仿宋" w:eastAsia="仿宋" w:hAnsi="仿宋" w:cs="仿宋"/>
          <w:sz w:val="28"/>
          <w:szCs w:val="28"/>
        </w:rPr>
        <w:t>2</w:t>
      </w:r>
      <w:r>
        <w:rPr>
          <w:rFonts w:ascii="仿宋" w:eastAsia="仿宋" w:hAnsi="仿宋" w:cs="仿宋" w:hint="eastAsia"/>
          <w:sz w:val="28"/>
          <w:szCs w:val="28"/>
        </w:rPr>
        <w:t>年</w:t>
      </w:r>
      <w:r w:rsidR="007B3E49">
        <w:rPr>
          <w:rFonts w:ascii="仿宋" w:eastAsia="仿宋" w:hAnsi="仿宋" w:cs="仿宋"/>
          <w:sz w:val="28"/>
          <w:szCs w:val="28"/>
        </w:rPr>
        <w:t>3</w:t>
      </w:r>
      <w:r>
        <w:rPr>
          <w:rFonts w:ascii="仿宋" w:eastAsia="仿宋" w:hAnsi="仿宋" w:cs="仿宋" w:hint="eastAsia"/>
          <w:sz w:val="28"/>
          <w:szCs w:val="28"/>
        </w:rPr>
        <w:t>月</w:t>
      </w:r>
      <w:r w:rsidR="007B3E49">
        <w:rPr>
          <w:rFonts w:ascii="仿宋" w:eastAsia="仿宋" w:hAnsi="仿宋" w:cs="仿宋"/>
          <w:sz w:val="28"/>
          <w:szCs w:val="28"/>
        </w:rPr>
        <w:t>4</w:t>
      </w:r>
      <w:r>
        <w:rPr>
          <w:rFonts w:ascii="仿宋" w:eastAsia="仿宋" w:hAnsi="仿宋" w:cs="仿宋" w:hint="eastAsia"/>
          <w:sz w:val="28"/>
          <w:szCs w:val="28"/>
        </w:rPr>
        <w:t>日</w:t>
      </w:r>
      <w:r w:rsidR="000D1F06">
        <w:rPr>
          <w:rFonts w:ascii="仿宋" w:eastAsia="仿宋" w:hAnsi="仿宋" w:cs="仿宋"/>
          <w:sz w:val="28"/>
          <w:szCs w:val="28"/>
        </w:rPr>
        <w:t>10</w:t>
      </w:r>
      <w:r>
        <w:rPr>
          <w:rFonts w:ascii="仿宋" w:eastAsia="仿宋" w:hAnsi="仿宋" w:cs="仿宋" w:hint="eastAsia"/>
          <w:sz w:val="28"/>
          <w:szCs w:val="28"/>
        </w:rPr>
        <w:t>:00</w:t>
      </w:r>
    </w:p>
    <w:p w14:paraId="77C82EB7" w14:textId="00FF6F4C"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竞卖地点: </w:t>
      </w:r>
      <w:r w:rsidR="004B4D5E">
        <w:rPr>
          <w:rFonts w:ascii="仿宋" w:eastAsia="仿宋" w:hAnsi="仿宋" w:cs="仿宋" w:hint="eastAsia"/>
          <w:b/>
          <w:bCs/>
          <w:kern w:val="0"/>
          <w:sz w:val="28"/>
          <w:szCs w:val="28"/>
          <w:u w:val="single"/>
        </w:rPr>
        <w:t>南通大学附属中学</w:t>
      </w:r>
      <w:r w:rsidR="007B3E49" w:rsidRPr="004B4D5E">
        <w:rPr>
          <w:rFonts w:ascii="仿宋" w:eastAsia="仿宋" w:hAnsi="仿宋" w:cs="宋体" w:hint="eastAsia"/>
          <w:b/>
          <w:bCs/>
          <w:color w:val="333333"/>
          <w:kern w:val="0"/>
          <w:sz w:val="28"/>
          <w:szCs w:val="28"/>
          <w:u w:val="single"/>
        </w:rPr>
        <w:t>1</w:t>
      </w:r>
      <w:r w:rsidR="007B3E49" w:rsidRPr="004B4D5E">
        <w:rPr>
          <w:rFonts w:ascii="仿宋" w:eastAsia="仿宋" w:hAnsi="仿宋" w:cs="宋体"/>
          <w:b/>
          <w:bCs/>
          <w:color w:val="333333"/>
          <w:kern w:val="0"/>
          <w:sz w:val="28"/>
          <w:szCs w:val="28"/>
          <w:u w:val="single"/>
        </w:rPr>
        <w:t>10</w:t>
      </w:r>
      <w:r w:rsidR="007B3E49" w:rsidRPr="004B4D5E">
        <w:rPr>
          <w:rFonts w:ascii="仿宋" w:eastAsia="仿宋" w:hAnsi="仿宋" w:cs="宋体" w:hint="eastAsia"/>
          <w:b/>
          <w:bCs/>
          <w:color w:val="333333"/>
          <w:kern w:val="0"/>
          <w:sz w:val="28"/>
          <w:szCs w:val="28"/>
          <w:u w:val="single"/>
        </w:rPr>
        <w:t>会议室</w:t>
      </w:r>
    </w:p>
    <w:p w14:paraId="55B5139F" w14:textId="77777777"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三、竞买注意事项：</w:t>
      </w:r>
    </w:p>
    <w:p w14:paraId="1EBE9F65" w14:textId="77777777"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1.凡符合采购文件资格要求的供应商均可参加竞买。</w:t>
      </w:r>
    </w:p>
    <w:p w14:paraId="11F596FF" w14:textId="77777777"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2.竞价采用”密封式投标报价“竞卖方式。供应商应自行勘察现场，查看竞卖物资，合理估价，理性参与竞买活动。未查勘者责任自负。</w:t>
      </w:r>
    </w:p>
    <w:p w14:paraId="15AE7C0C" w14:textId="77777777"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3.标的物所有拆除、运输、处置等一切责任和费用由竞买人承担。标的存放地点详见附表。运输费用由竞买人充分考虑并自行承担。</w:t>
      </w:r>
    </w:p>
    <w:p w14:paraId="726EBB8F" w14:textId="3459E410" w:rsidR="00360769" w:rsidRDefault="007B3E49">
      <w:pPr>
        <w:snapToGrid w:val="0"/>
        <w:spacing w:line="460" w:lineRule="exact"/>
        <w:ind w:firstLineChars="200" w:firstLine="560"/>
        <w:rPr>
          <w:rFonts w:ascii="仿宋" w:eastAsia="仿宋" w:hAnsi="仿宋" w:cs="仿宋"/>
          <w:sz w:val="28"/>
          <w:szCs w:val="28"/>
        </w:rPr>
      </w:pPr>
      <w:r>
        <w:rPr>
          <w:rFonts w:ascii="仿宋" w:eastAsia="仿宋" w:hAnsi="仿宋" w:cs="仿宋"/>
          <w:sz w:val="28"/>
          <w:szCs w:val="28"/>
        </w:rPr>
        <w:t>4</w:t>
      </w:r>
      <w:r w:rsidR="00CA47AD">
        <w:rPr>
          <w:rFonts w:ascii="仿宋" w:eastAsia="仿宋" w:hAnsi="仿宋" w:cs="仿宋" w:hint="eastAsia"/>
          <w:sz w:val="28"/>
          <w:szCs w:val="28"/>
        </w:rPr>
        <w:t>.竞价最高者中标，竞买成交后买受人应立即交清竞买成交价款，逾期视为违约，违约者不退还竞买保证金。</w:t>
      </w:r>
    </w:p>
    <w:p w14:paraId="1D1E421B" w14:textId="4698A359" w:rsidR="00360769" w:rsidRDefault="007B3E49">
      <w:pPr>
        <w:snapToGrid w:val="0"/>
        <w:spacing w:line="460" w:lineRule="exact"/>
        <w:ind w:firstLineChars="200" w:firstLine="560"/>
        <w:rPr>
          <w:rFonts w:ascii="仿宋" w:eastAsia="仿宋" w:hAnsi="仿宋" w:cs="仿宋"/>
          <w:sz w:val="28"/>
          <w:szCs w:val="28"/>
        </w:rPr>
      </w:pPr>
      <w:r>
        <w:rPr>
          <w:rFonts w:ascii="仿宋" w:eastAsia="仿宋" w:hAnsi="仿宋" w:cs="仿宋"/>
          <w:sz w:val="28"/>
          <w:szCs w:val="28"/>
        </w:rPr>
        <w:t>5</w:t>
      </w:r>
      <w:r w:rsidR="00CA47AD">
        <w:rPr>
          <w:rFonts w:ascii="仿宋" w:eastAsia="仿宋" w:hAnsi="仿宋" w:cs="仿宋" w:hint="eastAsia"/>
          <w:sz w:val="28"/>
          <w:szCs w:val="28"/>
        </w:rPr>
        <w:t>.公告未尽事宜以竞卖人员现场宣布为准。</w:t>
      </w:r>
    </w:p>
    <w:p w14:paraId="2CDAC1AE" w14:textId="13BD3F73" w:rsidR="00360769" w:rsidRDefault="007B3E49">
      <w:pPr>
        <w:snapToGrid w:val="0"/>
        <w:spacing w:line="460" w:lineRule="exact"/>
        <w:ind w:firstLineChars="200" w:firstLine="560"/>
        <w:rPr>
          <w:rFonts w:ascii="仿宋" w:eastAsia="仿宋" w:hAnsi="仿宋" w:cs="仿宋"/>
          <w:sz w:val="28"/>
          <w:szCs w:val="28"/>
        </w:rPr>
      </w:pPr>
      <w:r>
        <w:rPr>
          <w:rFonts w:ascii="仿宋" w:eastAsia="仿宋" w:hAnsi="仿宋" w:cs="仿宋"/>
          <w:sz w:val="28"/>
          <w:szCs w:val="28"/>
        </w:rPr>
        <w:t>6</w:t>
      </w:r>
      <w:r w:rsidR="00CA47AD">
        <w:rPr>
          <w:rFonts w:ascii="仿宋" w:eastAsia="仿宋" w:hAnsi="仿宋" w:cs="仿宋" w:hint="eastAsia"/>
          <w:sz w:val="28"/>
          <w:szCs w:val="28"/>
        </w:rPr>
        <w:t>.现场查看时间：本项目公告发布日起，至竞买文件提交截止时间。欢迎有竞买意向的企业积极参与。</w:t>
      </w:r>
    </w:p>
    <w:p w14:paraId="5F44E8B5" w14:textId="77777777" w:rsidR="00360769" w:rsidRDefault="00CA47AD">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五、注意事项</w:t>
      </w:r>
    </w:p>
    <w:p w14:paraId="71A03FF1" w14:textId="77777777"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1.本次竞价采取现场多轮报价，原则以最高价为成交竞价人。现场报价轮次由评审专家决定。</w:t>
      </w:r>
    </w:p>
    <w:p w14:paraId="2BC1F8BD" w14:textId="4B69D064"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2.成交5个工作日内，竞价人应与采购人签订合同并按成交价到采购单位财务科一次性缴纳成交价后5个工作日内将这批报废</w:t>
      </w:r>
      <w:r w:rsidR="0094322A">
        <w:rPr>
          <w:rFonts w:ascii="仿宋" w:eastAsia="仿宋" w:hAnsi="仿宋" w:cs="仿宋" w:hint="eastAsia"/>
          <w:sz w:val="28"/>
          <w:szCs w:val="28"/>
        </w:rPr>
        <w:t>干粉灭火器</w:t>
      </w:r>
      <w:r>
        <w:rPr>
          <w:rFonts w:ascii="仿宋" w:eastAsia="仿宋" w:hAnsi="仿宋" w:cs="仿宋" w:hint="eastAsia"/>
          <w:sz w:val="28"/>
          <w:szCs w:val="28"/>
        </w:rPr>
        <w:t>设备运离采购单位。否则视为供应商放弃成交或者违约。视情重新招标，或由第二成交候选人履约。</w:t>
      </w:r>
    </w:p>
    <w:p w14:paraId="4B702B9F" w14:textId="1CF6D602" w:rsidR="00360769" w:rsidRDefault="00CA47AD">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六、报废</w:t>
      </w:r>
      <w:r w:rsidR="0094322A">
        <w:rPr>
          <w:rFonts w:ascii="仿宋" w:eastAsia="仿宋" w:hAnsi="仿宋" w:cs="仿宋" w:hint="eastAsia"/>
          <w:b/>
          <w:bCs/>
          <w:sz w:val="28"/>
          <w:szCs w:val="28"/>
        </w:rPr>
        <w:t>干粉灭火器</w:t>
      </w:r>
      <w:r>
        <w:rPr>
          <w:rFonts w:ascii="仿宋" w:eastAsia="仿宋" w:hAnsi="仿宋" w:cs="仿宋" w:hint="eastAsia"/>
          <w:b/>
          <w:bCs/>
          <w:sz w:val="28"/>
          <w:szCs w:val="28"/>
        </w:rPr>
        <w:t>设备处置要求：按国家现行相关规定执行。</w:t>
      </w:r>
      <w:bookmarkStart w:id="6" w:name="_Toc482279881"/>
      <w:r>
        <w:rPr>
          <w:rFonts w:ascii="仿宋" w:eastAsia="仿宋" w:hAnsi="仿宋" w:cs="仿宋" w:hint="eastAsia"/>
          <w:sz w:val="28"/>
          <w:szCs w:val="28"/>
        </w:rPr>
        <w:br w:type="page"/>
      </w:r>
    </w:p>
    <w:p w14:paraId="29465F1C" w14:textId="77777777" w:rsidR="00360769" w:rsidRDefault="00CA47AD">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附件2：</w:t>
      </w:r>
    </w:p>
    <w:p w14:paraId="0BBB81AD" w14:textId="77777777" w:rsidR="00360769" w:rsidRDefault="00CA47AD">
      <w:pPr>
        <w:widowControl/>
        <w:snapToGrid w:val="0"/>
        <w:spacing w:line="460" w:lineRule="exact"/>
        <w:jc w:val="center"/>
        <w:outlineLvl w:val="0"/>
        <w:rPr>
          <w:rFonts w:ascii="仿宋" w:eastAsia="仿宋" w:hAnsi="仿宋" w:cs="仿宋"/>
          <w:b/>
          <w:bCs/>
          <w:sz w:val="36"/>
          <w:szCs w:val="36"/>
        </w:rPr>
      </w:pPr>
      <w:r>
        <w:rPr>
          <w:rFonts w:ascii="仿宋" w:eastAsia="仿宋" w:hAnsi="仿宋" w:cs="仿宋" w:hint="eastAsia"/>
          <w:b/>
          <w:kern w:val="0"/>
          <w:sz w:val="36"/>
          <w:szCs w:val="36"/>
        </w:rPr>
        <w:t>投标文件</w:t>
      </w:r>
      <w:bookmarkEnd w:id="6"/>
      <w:r>
        <w:rPr>
          <w:rFonts w:ascii="仿宋" w:eastAsia="仿宋" w:hAnsi="仿宋" w:cs="仿宋" w:hint="eastAsia"/>
          <w:b/>
          <w:kern w:val="0"/>
          <w:sz w:val="36"/>
          <w:szCs w:val="36"/>
        </w:rPr>
        <w:t>相关格式</w:t>
      </w:r>
    </w:p>
    <w:p w14:paraId="336A8EC8" w14:textId="77777777" w:rsidR="00360769" w:rsidRDefault="00360769">
      <w:pPr>
        <w:snapToGrid w:val="0"/>
        <w:spacing w:line="460" w:lineRule="exact"/>
        <w:jc w:val="center"/>
        <w:rPr>
          <w:rFonts w:ascii="仿宋" w:eastAsia="仿宋" w:hAnsi="仿宋" w:cs="仿宋"/>
          <w:b/>
          <w:sz w:val="32"/>
          <w:szCs w:val="32"/>
        </w:rPr>
      </w:pPr>
      <w:bookmarkStart w:id="7" w:name="_Toc45031220"/>
      <w:bookmarkStart w:id="8" w:name="_Toc42073476"/>
      <w:bookmarkStart w:id="9" w:name="_Toc42079450"/>
      <w:bookmarkStart w:id="10" w:name="_Toc36957723"/>
      <w:bookmarkStart w:id="11" w:name="_Toc45031854"/>
    </w:p>
    <w:p w14:paraId="19F46CB2" w14:textId="77777777"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t>法定代表人身份证明书</w:t>
      </w:r>
      <w:bookmarkEnd w:id="7"/>
      <w:bookmarkEnd w:id="8"/>
      <w:bookmarkEnd w:id="9"/>
      <w:bookmarkEnd w:id="10"/>
      <w:bookmarkEnd w:id="11"/>
    </w:p>
    <w:p w14:paraId="50FA9A91"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39088577"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16F50970" w14:textId="77777777"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单位性质：</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5177D40B" w14:textId="77777777"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14:paraId="7D0E9956"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成立时间：年月日</w:t>
      </w:r>
    </w:p>
    <w:p w14:paraId="341D754C" w14:textId="77777777"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ab/>
      </w:r>
    </w:p>
    <w:p w14:paraId="6929C497" w14:textId="77777777"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姓    名： 性别：年龄： 职务：</w:t>
      </w:r>
    </w:p>
    <w:p w14:paraId="0267C8D9"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（竞价人单位名称）       </w:t>
      </w:r>
      <w:r>
        <w:rPr>
          <w:rFonts w:ascii="仿宋" w:eastAsia="仿宋" w:hAnsi="仿宋" w:cs="仿宋" w:hint="eastAsia"/>
          <w:sz w:val="28"/>
          <w:szCs w:val="28"/>
        </w:rPr>
        <w:t>的法定代表人。</w:t>
      </w:r>
    </w:p>
    <w:p w14:paraId="6290E733"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6C027C79"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14:paraId="366E22D9"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3A3BA018"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1C799A94"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附：法定代表人身份证复印件加盖公章。</w:t>
      </w:r>
    </w:p>
    <w:p w14:paraId="002BDBCA"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2D9B7474"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14:paraId="3FCF5617"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14:paraId="10269151"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14:paraId="32A1858D"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798D43BE" w14:textId="77777777"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bCs/>
          <w:sz w:val="28"/>
          <w:szCs w:val="24"/>
        </w:rPr>
        <w:t>注：如为法定代表人参加投标时，将身份证原件带至开标现场备查</w:t>
      </w:r>
      <w:r>
        <w:rPr>
          <w:rFonts w:ascii="仿宋" w:eastAsia="仿宋" w:hAnsi="仿宋" w:cs="仿宋" w:hint="eastAsia"/>
          <w:sz w:val="28"/>
          <w:szCs w:val="24"/>
        </w:rPr>
        <w:t>。</w:t>
      </w:r>
      <w:r>
        <w:rPr>
          <w:rFonts w:ascii="仿宋" w:eastAsia="仿宋" w:hAnsi="仿宋" w:cs="仿宋" w:hint="eastAsia"/>
          <w:b/>
          <w:bCs/>
          <w:sz w:val="28"/>
          <w:szCs w:val="24"/>
        </w:rPr>
        <w:br w:type="page"/>
      </w:r>
      <w:r>
        <w:rPr>
          <w:rFonts w:ascii="仿宋" w:eastAsia="仿宋" w:hAnsi="仿宋" w:cs="仿宋" w:hint="eastAsia"/>
          <w:b/>
          <w:sz w:val="32"/>
          <w:szCs w:val="32"/>
        </w:rPr>
        <w:lastRenderedPageBreak/>
        <w:t>授权委托书</w:t>
      </w:r>
    </w:p>
    <w:p w14:paraId="3B6CC1D7"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56552BA6"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本授权委托书声明：我（姓名）系</w:t>
      </w:r>
      <w:r>
        <w:rPr>
          <w:rFonts w:ascii="仿宋" w:eastAsia="仿宋" w:hAnsi="仿宋" w:cs="仿宋" w:hint="eastAsia"/>
          <w:sz w:val="28"/>
          <w:szCs w:val="28"/>
          <w:u w:val="single"/>
        </w:rPr>
        <w:t xml:space="preserve">  （竞价人名称）</w:t>
      </w:r>
      <w:r>
        <w:rPr>
          <w:rFonts w:ascii="仿宋" w:eastAsia="仿宋" w:hAnsi="仿宋" w:cs="仿宋" w:hint="eastAsia"/>
          <w:sz w:val="28"/>
          <w:szCs w:val="28"/>
        </w:rPr>
        <w:t>的法定代表人，现授权委托</w:t>
      </w:r>
      <w:r>
        <w:rPr>
          <w:rFonts w:ascii="仿宋" w:eastAsia="仿宋" w:hAnsi="仿宋" w:cs="仿宋" w:hint="eastAsia"/>
          <w:sz w:val="28"/>
          <w:szCs w:val="28"/>
          <w:u w:val="single"/>
        </w:rPr>
        <w:t xml:space="preserve">      （单位名称）   </w:t>
      </w:r>
      <w:r>
        <w:rPr>
          <w:rFonts w:ascii="仿宋" w:eastAsia="仿宋" w:hAnsi="仿宋" w:cs="仿宋" w:hint="eastAsia"/>
          <w:sz w:val="28"/>
          <w:szCs w:val="28"/>
        </w:rPr>
        <w:t>的</w:t>
      </w:r>
      <w:r>
        <w:rPr>
          <w:rFonts w:ascii="仿宋" w:eastAsia="仿宋" w:hAnsi="仿宋" w:cs="仿宋" w:hint="eastAsia"/>
          <w:sz w:val="28"/>
          <w:szCs w:val="28"/>
          <w:u w:val="single"/>
        </w:rPr>
        <w:t xml:space="preserve">    （姓名）    </w:t>
      </w:r>
      <w:r>
        <w:rPr>
          <w:rFonts w:ascii="仿宋" w:eastAsia="仿宋" w:hAnsi="仿宋" w:cs="仿宋" w:hint="eastAsia"/>
          <w:sz w:val="28"/>
          <w:szCs w:val="28"/>
        </w:rPr>
        <w:t>为我公司签署本项目的竞价响应文件的法定代表人授权委托代理人，我承认代理人全权代表我所签署的本项目的竞价响应文件的所有内容（包括现场竞买报价文件）。</w:t>
      </w:r>
    </w:p>
    <w:p w14:paraId="1C785147"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4ED2DFB1"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14:paraId="0ADC6D69"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455DFC08" w14:textId="77777777"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代理人：</w:t>
      </w:r>
      <w:r>
        <w:rPr>
          <w:rFonts w:ascii="仿宋" w:eastAsia="仿宋" w:hAnsi="仿宋" w:cs="仿宋" w:hint="eastAsia"/>
          <w:sz w:val="28"/>
          <w:szCs w:val="28"/>
          <w:u w:val="single"/>
        </w:rPr>
        <w:t xml:space="preserve">   （签字）   </w:t>
      </w:r>
      <w:r>
        <w:rPr>
          <w:rFonts w:ascii="仿宋" w:eastAsia="仿宋" w:hAnsi="仿宋" w:cs="仿宋" w:hint="eastAsia"/>
          <w:sz w:val="28"/>
          <w:szCs w:val="28"/>
        </w:rPr>
        <w:t>性别 ：年龄：</w:t>
      </w:r>
    </w:p>
    <w:p w14:paraId="419AA329" w14:textId="77777777"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身份证号码：职务：</w:t>
      </w:r>
    </w:p>
    <w:p w14:paraId="64723715" w14:textId="77777777" w:rsidR="00360769" w:rsidRDefault="00360769">
      <w:pPr>
        <w:pStyle w:val="11"/>
        <w:adjustRightInd/>
        <w:snapToGrid w:val="0"/>
        <w:spacing w:line="460" w:lineRule="exact"/>
        <w:ind w:firstLineChars="200" w:firstLine="560"/>
        <w:rPr>
          <w:rFonts w:ascii="仿宋" w:eastAsia="仿宋" w:hAnsi="仿宋" w:cs="仿宋"/>
          <w:sz w:val="28"/>
          <w:szCs w:val="28"/>
        </w:rPr>
      </w:pPr>
    </w:p>
    <w:p w14:paraId="0CB7FCA5"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14:paraId="0963FB85"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14:paraId="5BB4CBEC" w14:textId="77777777"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14:paraId="41FFF5D3" w14:textId="77777777" w:rsidR="00360769" w:rsidRDefault="00360769">
      <w:pPr>
        <w:snapToGrid w:val="0"/>
        <w:spacing w:line="460" w:lineRule="exact"/>
        <w:ind w:firstLineChars="200" w:firstLine="560"/>
        <w:rPr>
          <w:rFonts w:ascii="仿宋" w:eastAsia="仿宋" w:hAnsi="仿宋" w:cs="仿宋"/>
          <w:sz w:val="28"/>
          <w:szCs w:val="24"/>
        </w:rPr>
      </w:pPr>
    </w:p>
    <w:p w14:paraId="1386785F" w14:textId="77777777" w:rsidR="00360769" w:rsidRDefault="00360769">
      <w:pPr>
        <w:snapToGrid w:val="0"/>
        <w:spacing w:line="460" w:lineRule="exact"/>
        <w:ind w:firstLineChars="200" w:firstLine="560"/>
        <w:rPr>
          <w:rFonts w:ascii="仿宋" w:eastAsia="仿宋" w:hAnsi="仿宋" w:cs="仿宋"/>
          <w:sz w:val="28"/>
          <w:szCs w:val="24"/>
        </w:rPr>
      </w:pPr>
    </w:p>
    <w:p w14:paraId="28C48A63" w14:textId="77777777" w:rsidR="00360769" w:rsidRDefault="00CA47AD">
      <w:pPr>
        <w:snapToGrid w:val="0"/>
        <w:spacing w:line="460" w:lineRule="exact"/>
        <w:ind w:firstLineChars="200" w:firstLine="562"/>
        <w:rPr>
          <w:rFonts w:ascii="仿宋" w:eastAsia="仿宋" w:hAnsi="仿宋" w:cs="仿宋"/>
          <w:sz w:val="28"/>
          <w:szCs w:val="24"/>
        </w:rPr>
      </w:pPr>
      <w:r>
        <w:rPr>
          <w:rFonts w:ascii="仿宋" w:eastAsia="仿宋" w:hAnsi="仿宋" w:cs="仿宋" w:hint="eastAsia"/>
          <w:b/>
          <w:bCs/>
          <w:sz w:val="28"/>
          <w:szCs w:val="24"/>
        </w:rPr>
        <w:t>注：如为委托代理人参加投标时，将身份证原件带至开标现场备查</w:t>
      </w:r>
      <w:r>
        <w:rPr>
          <w:rFonts w:ascii="仿宋" w:eastAsia="仿宋" w:hAnsi="仿宋" w:cs="仿宋" w:hint="eastAsia"/>
          <w:sz w:val="28"/>
          <w:szCs w:val="24"/>
        </w:rPr>
        <w:t>。</w:t>
      </w:r>
    </w:p>
    <w:p w14:paraId="16FDC272" w14:textId="77777777" w:rsidR="00360769" w:rsidRDefault="00360769">
      <w:pPr>
        <w:snapToGrid w:val="0"/>
        <w:spacing w:line="460" w:lineRule="exact"/>
        <w:ind w:firstLineChars="200" w:firstLine="560"/>
        <w:rPr>
          <w:rFonts w:ascii="仿宋" w:eastAsia="仿宋" w:hAnsi="仿宋" w:cs="仿宋"/>
          <w:sz w:val="28"/>
          <w:szCs w:val="24"/>
        </w:rPr>
      </w:pPr>
    </w:p>
    <w:p w14:paraId="20195806" w14:textId="77777777" w:rsidR="00360769" w:rsidRDefault="00360769">
      <w:pPr>
        <w:snapToGrid w:val="0"/>
        <w:spacing w:line="460" w:lineRule="exact"/>
        <w:jc w:val="left"/>
        <w:rPr>
          <w:rFonts w:ascii="仿宋" w:eastAsia="仿宋" w:hAnsi="仿宋" w:cs="仿宋"/>
          <w:b/>
          <w:sz w:val="28"/>
          <w:szCs w:val="24"/>
        </w:rPr>
        <w:sectPr w:rsidR="00360769">
          <w:pgSz w:w="11906" w:h="16838"/>
          <w:pgMar w:top="1440" w:right="1800" w:bottom="1440" w:left="1800" w:header="851" w:footer="992" w:gutter="0"/>
          <w:cols w:space="720"/>
          <w:titlePg/>
          <w:docGrid w:type="lines" w:linePitch="312"/>
        </w:sectPr>
      </w:pPr>
    </w:p>
    <w:p w14:paraId="07529209" w14:textId="77777777" w:rsidR="00360769" w:rsidRDefault="00CA47AD">
      <w:pPr>
        <w:pStyle w:val="a5"/>
        <w:snapToGrid w:val="0"/>
        <w:spacing w:line="460" w:lineRule="exact"/>
        <w:ind w:firstLineChars="200" w:firstLine="562"/>
        <w:contextualSpacing/>
        <w:jc w:val="center"/>
        <w:rPr>
          <w:rFonts w:ascii="仿宋" w:eastAsia="仿宋" w:hAnsi="仿宋" w:cs="仿宋"/>
          <w:sz w:val="32"/>
          <w:szCs w:val="32"/>
        </w:rPr>
      </w:pPr>
      <w:r>
        <w:rPr>
          <w:rFonts w:ascii="仿宋" w:eastAsia="仿宋" w:hAnsi="仿宋" w:cs="仿宋" w:hint="eastAsia"/>
          <w:b/>
          <w:bCs/>
          <w:sz w:val="28"/>
          <w:szCs w:val="28"/>
        </w:rPr>
        <w:lastRenderedPageBreak/>
        <w:t>符合政府采购法二十二条的书面声明</w:t>
      </w:r>
    </w:p>
    <w:p w14:paraId="05B90B0F" w14:textId="77777777" w:rsidR="00360769" w:rsidRDefault="00360769">
      <w:pPr>
        <w:pStyle w:val="a5"/>
        <w:snapToGrid w:val="0"/>
        <w:spacing w:line="460" w:lineRule="exact"/>
        <w:contextualSpacing/>
        <w:rPr>
          <w:rFonts w:ascii="仿宋" w:eastAsia="仿宋" w:hAnsi="仿宋" w:cs="仿宋"/>
          <w:sz w:val="28"/>
          <w:szCs w:val="28"/>
        </w:rPr>
      </w:pPr>
    </w:p>
    <w:p w14:paraId="26EA033C" w14:textId="77777777" w:rsidR="00360769" w:rsidRDefault="00360769">
      <w:pPr>
        <w:pStyle w:val="a5"/>
        <w:snapToGrid w:val="0"/>
        <w:spacing w:line="460" w:lineRule="exact"/>
        <w:contextualSpacing/>
        <w:rPr>
          <w:rFonts w:ascii="仿宋" w:eastAsia="仿宋" w:hAnsi="仿宋" w:cs="仿宋"/>
          <w:sz w:val="28"/>
          <w:szCs w:val="28"/>
        </w:rPr>
      </w:pPr>
    </w:p>
    <w:p w14:paraId="7A8AE4E4" w14:textId="1D65029A" w:rsidR="00360769" w:rsidRDefault="004B4D5E">
      <w:pPr>
        <w:pStyle w:val="a5"/>
        <w:snapToGrid w:val="0"/>
        <w:spacing w:line="460" w:lineRule="exact"/>
        <w:contextualSpacing/>
        <w:rPr>
          <w:rFonts w:ascii="仿宋" w:eastAsia="仿宋" w:hAnsi="仿宋" w:cs="仿宋"/>
          <w:sz w:val="28"/>
          <w:szCs w:val="28"/>
        </w:rPr>
      </w:pPr>
      <w:r>
        <w:rPr>
          <w:rFonts w:ascii="仿宋" w:eastAsia="仿宋" w:hAnsi="仿宋" w:cs="仿宋" w:hint="eastAsia"/>
          <w:sz w:val="28"/>
          <w:szCs w:val="28"/>
        </w:rPr>
        <w:t>南通大学附属中学</w:t>
      </w:r>
      <w:r w:rsidR="00CA47AD">
        <w:rPr>
          <w:rFonts w:ascii="仿宋" w:eastAsia="仿宋" w:hAnsi="仿宋" w:cs="仿宋" w:hint="eastAsia"/>
          <w:sz w:val="28"/>
          <w:szCs w:val="28"/>
        </w:rPr>
        <w:t>：</w:t>
      </w:r>
    </w:p>
    <w:p w14:paraId="3D7C05B3" w14:textId="77777777"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（投标单位名称）</w:t>
      </w:r>
      <w:r>
        <w:rPr>
          <w:rFonts w:ascii="仿宋" w:eastAsia="仿宋" w:hAnsi="仿宋" w:cs="仿宋" w:hint="eastAsia"/>
          <w:sz w:val="28"/>
          <w:szCs w:val="28"/>
        </w:rPr>
        <w:t>郑重承诺：</w:t>
      </w:r>
    </w:p>
    <w:p w14:paraId="59F37C11" w14:textId="77777777"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6CEB826C" w14:textId="77777777" w:rsidR="00360769" w:rsidRDefault="00360769">
      <w:pPr>
        <w:pStyle w:val="a5"/>
        <w:snapToGrid w:val="0"/>
        <w:spacing w:line="460" w:lineRule="exact"/>
        <w:ind w:firstLineChars="200" w:firstLine="560"/>
        <w:contextualSpacing/>
        <w:rPr>
          <w:rFonts w:ascii="仿宋" w:eastAsia="仿宋" w:hAnsi="仿宋" w:cs="仿宋"/>
          <w:sz w:val="28"/>
          <w:szCs w:val="28"/>
        </w:rPr>
      </w:pPr>
    </w:p>
    <w:p w14:paraId="21F758CE" w14:textId="77777777" w:rsidR="00360769" w:rsidRDefault="00360769">
      <w:pPr>
        <w:pStyle w:val="a5"/>
        <w:snapToGrid w:val="0"/>
        <w:spacing w:line="460" w:lineRule="exact"/>
        <w:ind w:firstLineChars="200" w:firstLine="560"/>
        <w:contextualSpacing/>
        <w:rPr>
          <w:rFonts w:ascii="仿宋" w:eastAsia="仿宋" w:hAnsi="仿宋" w:cs="仿宋"/>
          <w:sz w:val="28"/>
          <w:szCs w:val="28"/>
        </w:rPr>
      </w:pPr>
    </w:p>
    <w:p w14:paraId="29169C25" w14:textId="77777777"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投标人（盖章）：（单位全称） </w:t>
      </w:r>
    </w:p>
    <w:p w14:paraId="637111F4" w14:textId="77777777"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法定代表人或授权委托人：（签字或盖章）</w:t>
      </w:r>
    </w:p>
    <w:p w14:paraId="03CAA7AB" w14:textId="77777777"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日期：  年  月  日</w:t>
      </w:r>
    </w:p>
    <w:p w14:paraId="108EFF6D" w14:textId="77777777" w:rsidR="00360769" w:rsidRDefault="00360769">
      <w:pPr>
        <w:snapToGrid w:val="0"/>
        <w:spacing w:line="460" w:lineRule="exact"/>
        <w:ind w:firstLineChars="200" w:firstLine="560"/>
        <w:rPr>
          <w:rFonts w:ascii="仿宋" w:eastAsia="仿宋" w:hAnsi="仿宋" w:cs="仿宋"/>
          <w:sz w:val="28"/>
          <w:szCs w:val="24"/>
        </w:rPr>
      </w:pPr>
    </w:p>
    <w:p w14:paraId="58E9A3D5" w14:textId="77777777" w:rsidR="00360769" w:rsidRDefault="00360769">
      <w:pPr>
        <w:snapToGrid w:val="0"/>
        <w:spacing w:line="460" w:lineRule="exact"/>
        <w:ind w:firstLineChars="200" w:firstLine="560"/>
        <w:rPr>
          <w:rFonts w:ascii="仿宋" w:eastAsia="仿宋" w:hAnsi="仿宋" w:cs="仿宋"/>
          <w:sz w:val="28"/>
          <w:szCs w:val="24"/>
        </w:rPr>
      </w:pPr>
    </w:p>
    <w:p w14:paraId="163EF4CE" w14:textId="77777777" w:rsidR="00360769" w:rsidRDefault="00360769">
      <w:pPr>
        <w:snapToGrid w:val="0"/>
        <w:spacing w:line="460" w:lineRule="exact"/>
        <w:jc w:val="center"/>
        <w:outlineLvl w:val="1"/>
        <w:rPr>
          <w:rFonts w:ascii="仿宋" w:eastAsia="仿宋" w:hAnsi="仿宋" w:cs="仿宋"/>
          <w:b/>
          <w:sz w:val="32"/>
          <w:szCs w:val="32"/>
        </w:rPr>
      </w:pPr>
    </w:p>
    <w:p w14:paraId="08422ED3" w14:textId="77777777" w:rsidR="00360769" w:rsidRDefault="00360769">
      <w:pPr>
        <w:snapToGrid w:val="0"/>
        <w:spacing w:line="460" w:lineRule="exact"/>
        <w:jc w:val="center"/>
        <w:outlineLvl w:val="1"/>
        <w:rPr>
          <w:rFonts w:ascii="仿宋" w:eastAsia="仿宋" w:hAnsi="仿宋" w:cs="仿宋"/>
          <w:b/>
          <w:sz w:val="32"/>
          <w:szCs w:val="32"/>
        </w:rPr>
      </w:pPr>
    </w:p>
    <w:p w14:paraId="6E0AF9AA" w14:textId="77777777" w:rsidR="00360769" w:rsidRDefault="00360769">
      <w:pPr>
        <w:snapToGrid w:val="0"/>
        <w:spacing w:line="460" w:lineRule="exact"/>
        <w:jc w:val="center"/>
        <w:outlineLvl w:val="1"/>
        <w:rPr>
          <w:rFonts w:ascii="仿宋" w:eastAsia="仿宋" w:hAnsi="仿宋" w:cs="仿宋"/>
          <w:b/>
          <w:sz w:val="32"/>
          <w:szCs w:val="32"/>
        </w:rPr>
      </w:pPr>
    </w:p>
    <w:p w14:paraId="3618E49F" w14:textId="77777777" w:rsidR="00360769" w:rsidRDefault="00360769">
      <w:pPr>
        <w:snapToGrid w:val="0"/>
        <w:spacing w:line="460" w:lineRule="exact"/>
        <w:jc w:val="center"/>
        <w:outlineLvl w:val="1"/>
        <w:rPr>
          <w:rFonts w:ascii="仿宋" w:eastAsia="仿宋" w:hAnsi="仿宋" w:cs="仿宋"/>
          <w:b/>
          <w:sz w:val="32"/>
          <w:szCs w:val="32"/>
        </w:rPr>
      </w:pPr>
    </w:p>
    <w:p w14:paraId="740776F5" w14:textId="77777777" w:rsidR="00360769" w:rsidRDefault="00360769">
      <w:pPr>
        <w:snapToGrid w:val="0"/>
        <w:spacing w:line="460" w:lineRule="exact"/>
        <w:jc w:val="center"/>
        <w:outlineLvl w:val="1"/>
        <w:rPr>
          <w:rFonts w:ascii="仿宋" w:eastAsia="仿宋" w:hAnsi="仿宋" w:cs="仿宋"/>
          <w:b/>
          <w:sz w:val="32"/>
          <w:szCs w:val="32"/>
        </w:rPr>
      </w:pPr>
    </w:p>
    <w:p w14:paraId="5D6B94FB" w14:textId="77777777" w:rsidR="00360769" w:rsidRDefault="00360769">
      <w:pPr>
        <w:snapToGrid w:val="0"/>
        <w:spacing w:line="460" w:lineRule="exact"/>
        <w:jc w:val="center"/>
        <w:outlineLvl w:val="1"/>
        <w:rPr>
          <w:rFonts w:ascii="仿宋" w:eastAsia="仿宋" w:hAnsi="仿宋" w:cs="仿宋"/>
          <w:b/>
          <w:sz w:val="32"/>
          <w:szCs w:val="32"/>
        </w:rPr>
      </w:pPr>
    </w:p>
    <w:p w14:paraId="033F4451" w14:textId="77777777" w:rsidR="00360769" w:rsidRDefault="00360769">
      <w:pPr>
        <w:snapToGrid w:val="0"/>
        <w:spacing w:line="460" w:lineRule="exact"/>
        <w:jc w:val="center"/>
        <w:outlineLvl w:val="1"/>
        <w:rPr>
          <w:rFonts w:ascii="仿宋" w:eastAsia="仿宋" w:hAnsi="仿宋" w:cs="仿宋"/>
          <w:b/>
          <w:sz w:val="32"/>
          <w:szCs w:val="32"/>
        </w:rPr>
      </w:pPr>
    </w:p>
    <w:p w14:paraId="2D2C96D1" w14:textId="77777777" w:rsidR="00360769" w:rsidRDefault="00360769">
      <w:pPr>
        <w:snapToGrid w:val="0"/>
        <w:spacing w:line="460" w:lineRule="exact"/>
        <w:jc w:val="center"/>
        <w:outlineLvl w:val="1"/>
        <w:rPr>
          <w:rFonts w:ascii="仿宋" w:eastAsia="仿宋" w:hAnsi="仿宋" w:cs="仿宋"/>
          <w:b/>
          <w:sz w:val="32"/>
          <w:szCs w:val="32"/>
        </w:rPr>
      </w:pPr>
    </w:p>
    <w:p w14:paraId="22A29D08" w14:textId="77777777" w:rsidR="00360769" w:rsidRDefault="00360769">
      <w:pPr>
        <w:snapToGrid w:val="0"/>
        <w:spacing w:line="460" w:lineRule="exact"/>
        <w:jc w:val="center"/>
        <w:outlineLvl w:val="1"/>
        <w:rPr>
          <w:rFonts w:ascii="仿宋" w:eastAsia="仿宋" w:hAnsi="仿宋" w:cs="仿宋"/>
          <w:b/>
          <w:sz w:val="32"/>
          <w:szCs w:val="32"/>
        </w:rPr>
      </w:pPr>
    </w:p>
    <w:p w14:paraId="536F02DD" w14:textId="77777777" w:rsidR="00360769" w:rsidRDefault="00360769">
      <w:pPr>
        <w:snapToGrid w:val="0"/>
        <w:spacing w:line="460" w:lineRule="exact"/>
        <w:jc w:val="center"/>
        <w:outlineLvl w:val="1"/>
        <w:rPr>
          <w:rFonts w:ascii="仿宋" w:eastAsia="仿宋" w:hAnsi="仿宋" w:cs="仿宋"/>
          <w:b/>
          <w:sz w:val="32"/>
          <w:szCs w:val="32"/>
        </w:rPr>
      </w:pPr>
    </w:p>
    <w:p w14:paraId="64CDB2A6" w14:textId="77777777" w:rsidR="00360769" w:rsidRDefault="00360769" w:rsidP="005B6AA6">
      <w:pPr>
        <w:pStyle w:val="ad"/>
        <w:ind w:firstLine="321"/>
        <w:rPr>
          <w:rFonts w:ascii="仿宋" w:eastAsia="仿宋" w:hAnsi="仿宋" w:cs="仿宋"/>
          <w:b/>
          <w:sz w:val="32"/>
          <w:szCs w:val="32"/>
        </w:rPr>
      </w:pPr>
    </w:p>
    <w:p w14:paraId="424B6664" w14:textId="77777777" w:rsidR="00360769" w:rsidRDefault="00360769" w:rsidP="005B6AA6">
      <w:pPr>
        <w:pStyle w:val="ad"/>
        <w:ind w:firstLine="321"/>
        <w:rPr>
          <w:rFonts w:ascii="仿宋" w:eastAsia="仿宋" w:hAnsi="仿宋" w:cs="仿宋"/>
          <w:b/>
          <w:sz w:val="32"/>
          <w:szCs w:val="32"/>
        </w:rPr>
      </w:pPr>
    </w:p>
    <w:p w14:paraId="61A3ED3B" w14:textId="77777777" w:rsidR="00360769" w:rsidRDefault="00360769">
      <w:pPr>
        <w:snapToGrid w:val="0"/>
        <w:spacing w:line="460" w:lineRule="exact"/>
        <w:jc w:val="center"/>
        <w:outlineLvl w:val="1"/>
        <w:rPr>
          <w:rFonts w:ascii="仿宋" w:eastAsia="仿宋" w:hAnsi="仿宋" w:cs="仿宋"/>
          <w:b/>
          <w:sz w:val="32"/>
          <w:szCs w:val="32"/>
        </w:rPr>
      </w:pPr>
    </w:p>
    <w:p w14:paraId="68D0E7A4" w14:textId="77777777"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lastRenderedPageBreak/>
        <w:t>投 标 函</w:t>
      </w:r>
    </w:p>
    <w:p w14:paraId="31537E68" w14:textId="6BDC18FD" w:rsidR="00360769" w:rsidRDefault="004B4D5E">
      <w:pPr>
        <w:snapToGrid w:val="0"/>
        <w:spacing w:line="420" w:lineRule="exact"/>
        <w:rPr>
          <w:rFonts w:ascii="仿宋" w:eastAsia="仿宋" w:hAnsi="仿宋" w:cs="仿宋"/>
          <w:sz w:val="28"/>
          <w:szCs w:val="24"/>
        </w:rPr>
      </w:pPr>
      <w:r>
        <w:rPr>
          <w:rFonts w:ascii="仿宋" w:eastAsia="仿宋" w:hAnsi="仿宋" w:cs="仿宋" w:hint="eastAsia"/>
          <w:sz w:val="28"/>
          <w:szCs w:val="24"/>
        </w:rPr>
        <w:t>南通大学附属中学</w:t>
      </w:r>
      <w:r w:rsidR="00CA47AD">
        <w:rPr>
          <w:rFonts w:ascii="仿宋" w:eastAsia="仿宋" w:hAnsi="仿宋" w:cs="仿宋" w:hint="eastAsia"/>
          <w:sz w:val="28"/>
          <w:szCs w:val="24"/>
        </w:rPr>
        <w:t>：</w:t>
      </w:r>
    </w:p>
    <w:p w14:paraId="6B2530F9" w14:textId="0273ED3A"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我公司认真研究了贵单位报废</w:t>
      </w:r>
      <w:r w:rsidR="0094322A">
        <w:rPr>
          <w:rFonts w:ascii="仿宋" w:eastAsia="仿宋" w:hAnsi="仿宋" w:cs="仿宋" w:hint="eastAsia"/>
          <w:sz w:val="28"/>
          <w:szCs w:val="24"/>
        </w:rPr>
        <w:t>干粉灭火器</w:t>
      </w:r>
      <w:r>
        <w:rPr>
          <w:rFonts w:ascii="仿宋" w:eastAsia="仿宋" w:hAnsi="仿宋" w:cs="仿宋" w:hint="eastAsia"/>
          <w:sz w:val="28"/>
          <w:szCs w:val="24"/>
        </w:rPr>
        <w:t>设备公开处置的招标文件，原意遵守采购文件的所有要求，承担采购文件规定的中标单位的全部责任和义务。</w:t>
      </w:r>
    </w:p>
    <w:p w14:paraId="0CD4AE75" w14:textId="77777777"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我单位愿意以元人民币</w:t>
      </w:r>
      <w:r>
        <w:rPr>
          <w:rFonts w:ascii="仿宋" w:eastAsia="仿宋" w:hAnsi="仿宋" w:cs="仿宋" w:hint="eastAsia"/>
          <w:sz w:val="28"/>
          <w:szCs w:val="24"/>
          <w:u w:val="single"/>
        </w:rPr>
        <w:t xml:space="preserve">           </w:t>
      </w:r>
      <w:r>
        <w:rPr>
          <w:rFonts w:ascii="仿宋" w:eastAsia="仿宋" w:hAnsi="仿宋" w:cs="仿宋" w:hint="eastAsia"/>
          <w:sz w:val="28"/>
          <w:szCs w:val="24"/>
        </w:rPr>
        <w:t>(¥元)收购这批拟报废设备。</w:t>
      </w:r>
    </w:p>
    <w:p w14:paraId="5635647E" w14:textId="77777777"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我公司承诺：</w:t>
      </w:r>
    </w:p>
    <w:p w14:paraId="595D1322" w14:textId="77777777" w:rsidR="00360769" w:rsidRDefault="00CA47AD">
      <w:pPr>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4"/>
        </w:rPr>
        <w:t>1.一旦我（公司）中标，我方保证在</w:t>
      </w:r>
      <w:r>
        <w:rPr>
          <w:rFonts w:ascii="仿宋" w:eastAsia="仿宋" w:hAnsi="仿宋" w:cs="仿宋" w:hint="eastAsia"/>
          <w:sz w:val="28"/>
          <w:szCs w:val="28"/>
        </w:rPr>
        <w:t>成交5个工作日内与贵单位签订合同并按成交价到贵单位财务科一次性缴纳成交价后5个工作日内将这批报废设备运离采购单位</w:t>
      </w:r>
      <w:r>
        <w:rPr>
          <w:rFonts w:ascii="仿宋" w:eastAsia="仿宋" w:hAnsi="仿宋" w:cs="仿宋" w:hint="eastAsia"/>
          <w:sz w:val="28"/>
          <w:szCs w:val="24"/>
        </w:rPr>
        <w:t>，并清理完现场，现场清理状况需经过贵单位签字确认</w:t>
      </w:r>
      <w:r>
        <w:rPr>
          <w:rFonts w:ascii="仿宋" w:eastAsia="仿宋" w:hAnsi="仿宋" w:cs="仿宋" w:hint="eastAsia"/>
          <w:sz w:val="28"/>
          <w:szCs w:val="28"/>
        </w:rPr>
        <w:t>。否则视为我方放弃成交或者违约。</w:t>
      </w:r>
    </w:p>
    <w:p w14:paraId="62B3E5A0" w14:textId="77777777"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2.如果我（公司）中标，我方将按照要求缴纳货款，严格履行合同义务。</w:t>
      </w:r>
    </w:p>
    <w:p w14:paraId="21C4A7AC" w14:textId="1D4982D3" w:rsidR="00360769" w:rsidRDefault="002A26C6">
      <w:pPr>
        <w:snapToGrid w:val="0"/>
        <w:spacing w:line="420" w:lineRule="exact"/>
        <w:ind w:firstLineChars="200" w:firstLine="560"/>
        <w:rPr>
          <w:rFonts w:ascii="仿宋" w:eastAsia="仿宋" w:hAnsi="仿宋" w:cs="仿宋"/>
          <w:sz w:val="28"/>
          <w:szCs w:val="24"/>
        </w:rPr>
      </w:pPr>
      <w:r>
        <w:rPr>
          <w:rFonts w:ascii="仿宋" w:eastAsia="仿宋" w:hAnsi="仿宋" w:cs="仿宋"/>
          <w:sz w:val="28"/>
          <w:szCs w:val="24"/>
        </w:rPr>
        <w:t>3</w:t>
      </w:r>
      <w:r w:rsidR="00CA47AD">
        <w:rPr>
          <w:rFonts w:ascii="仿宋" w:eastAsia="仿宋" w:hAnsi="仿宋" w:cs="仿宋" w:hint="eastAsia"/>
          <w:sz w:val="28"/>
          <w:szCs w:val="24"/>
        </w:rPr>
        <w:t>.我公司承诺以现场存放设备辆（采购方确认部分）为准，不以任何理由提出异议或索赔。</w:t>
      </w:r>
    </w:p>
    <w:p w14:paraId="10613EAA" w14:textId="0939D315" w:rsidR="00360769" w:rsidRDefault="002A26C6">
      <w:pPr>
        <w:snapToGrid w:val="0"/>
        <w:spacing w:line="420" w:lineRule="exact"/>
        <w:ind w:firstLineChars="200" w:firstLine="560"/>
        <w:rPr>
          <w:rFonts w:ascii="仿宋" w:eastAsia="仿宋" w:hAnsi="仿宋" w:cs="仿宋"/>
          <w:sz w:val="28"/>
          <w:szCs w:val="24"/>
        </w:rPr>
      </w:pPr>
      <w:r>
        <w:rPr>
          <w:rFonts w:ascii="仿宋" w:eastAsia="仿宋" w:hAnsi="仿宋" w:cs="仿宋"/>
          <w:sz w:val="28"/>
          <w:szCs w:val="24"/>
        </w:rPr>
        <w:t>4</w:t>
      </w:r>
      <w:r w:rsidR="00CA47AD">
        <w:rPr>
          <w:rFonts w:ascii="仿宋" w:eastAsia="仿宋" w:hAnsi="仿宋" w:cs="仿宋" w:hint="eastAsia"/>
          <w:sz w:val="28"/>
          <w:szCs w:val="24"/>
        </w:rPr>
        <w:t>.我公司负责对报废</w:t>
      </w:r>
      <w:r w:rsidR="0094322A">
        <w:rPr>
          <w:rFonts w:ascii="仿宋" w:eastAsia="仿宋" w:hAnsi="仿宋" w:cs="仿宋" w:hint="eastAsia"/>
          <w:sz w:val="28"/>
          <w:szCs w:val="24"/>
        </w:rPr>
        <w:t>干粉灭火器</w:t>
      </w:r>
      <w:r w:rsidR="00CA47AD">
        <w:rPr>
          <w:rFonts w:ascii="仿宋" w:eastAsia="仿宋" w:hAnsi="仿宋" w:cs="仿宋" w:hint="eastAsia"/>
          <w:sz w:val="28"/>
          <w:szCs w:val="24"/>
        </w:rPr>
        <w:t>设备的装卸、运输、分解、处置等劳务活动，所有报废</w:t>
      </w:r>
      <w:r w:rsidR="0094322A">
        <w:rPr>
          <w:rFonts w:ascii="仿宋" w:eastAsia="仿宋" w:hAnsi="仿宋" w:cs="仿宋" w:hint="eastAsia"/>
          <w:sz w:val="28"/>
          <w:szCs w:val="24"/>
        </w:rPr>
        <w:t>干粉灭火器</w:t>
      </w:r>
      <w:r w:rsidR="00CA47AD">
        <w:rPr>
          <w:rFonts w:ascii="仿宋" w:eastAsia="仿宋" w:hAnsi="仿宋" w:cs="仿宋" w:hint="eastAsia"/>
          <w:sz w:val="28"/>
          <w:szCs w:val="24"/>
        </w:rPr>
        <w:t>设备均按规范进行处置。我公司承担包括道路运输在内的所有处置过程中的风险和责任，和违反国家法律规范造成的所有后果责任。</w:t>
      </w:r>
    </w:p>
    <w:p w14:paraId="7DADB6AD" w14:textId="069F701F" w:rsidR="00360769" w:rsidRDefault="002A26C6">
      <w:pPr>
        <w:snapToGrid w:val="0"/>
        <w:spacing w:line="420" w:lineRule="exact"/>
        <w:ind w:firstLineChars="200" w:firstLine="560"/>
        <w:rPr>
          <w:rFonts w:ascii="仿宋" w:eastAsia="仿宋" w:hAnsi="仿宋" w:cs="仿宋"/>
          <w:sz w:val="28"/>
          <w:szCs w:val="24"/>
        </w:rPr>
      </w:pPr>
      <w:r>
        <w:rPr>
          <w:rFonts w:ascii="仿宋" w:eastAsia="仿宋" w:hAnsi="仿宋" w:cs="仿宋"/>
          <w:sz w:val="28"/>
          <w:szCs w:val="24"/>
        </w:rPr>
        <w:t>5</w:t>
      </w:r>
      <w:r w:rsidR="00CA47AD">
        <w:rPr>
          <w:rFonts w:ascii="仿宋" w:eastAsia="仿宋" w:hAnsi="仿宋" w:cs="仿宋" w:hint="eastAsia"/>
          <w:sz w:val="28"/>
          <w:szCs w:val="24"/>
        </w:rPr>
        <w:t>、我公司在报废处置过程中对相关设备的安全和数量负责，不会另行收取仓库场地等费用。</w:t>
      </w:r>
    </w:p>
    <w:p w14:paraId="0C461086" w14:textId="77777777" w:rsidR="00360769" w:rsidRDefault="00CA47AD">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单位名称（盖章）：</w:t>
      </w:r>
    </w:p>
    <w:p w14:paraId="76F499F3" w14:textId="77777777" w:rsidR="00360769" w:rsidRDefault="00CA47AD">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法人或授权委托人（签字或盖章）：</w:t>
      </w:r>
    </w:p>
    <w:p w14:paraId="20C3051A" w14:textId="2D9CFDE0" w:rsidR="00360769" w:rsidRDefault="00CA47AD">
      <w:pPr>
        <w:snapToGrid w:val="0"/>
        <w:spacing w:line="46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日期：</w:t>
      </w:r>
    </w:p>
    <w:p w14:paraId="7AC43F15" w14:textId="55B4F81F" w:rsidR="002A26C6" w:rsidRDefault="002A26C6" w:rsidP="002A26C6">
      <w:pPr>
        <w:pStyle w:val="1"/>
      </w:pPr>
    </w:p>
    <w:p w14:paraId="1A9FA1E5" w14:textId="79127F7E" w:rsidR="002A26C6" w:rsidRDefault="002A26C6" w:rsidP="002A26C6">
      <w:pPr>
        <w:pStyle w:val="1"/>
      </w:pPr>
    </w:p>
    <w:p w14:paraId="55B1F28B" w14:textId="26B29C62" w:rsidR="002A26C6" w:rsidRDefault="002A26C6" w:rsidP="002A26C6">
      <w:pPr>
        <w:pStyle w:val="1"/>
      </w:pPr>
    </w:p>
    <w:p w14:paraId="2D2625EF" w14:textId="2B89FC7F" w:rsidR="002A26C6" w:rsidRDefault="002A26C6" w:rsidP="002A26C6">
      <w:pPr>
        <w:pStyle w:val="1"/>
      </w:pPr>
    </w:p>
    <w:p w14:paraId="67A8503A" w14:textId="3F1AB4D6" w:rsidR="002A26C6" w:rsidRDefault="002A26C6" w:rsidP="002A26C6">
      <w:pPr>
        <w:pStyle w:val="1"/>
      </w:pPr>
    </w:p>
    <w:p w14:paraId="7E984191" w14:textId="321850FC" w:rsidR="002A26C6" w:rsidRDefault="002A26C6" w:rsidP="002A26C6">
      <w:pPr>
        <w:pStyle w:val="1"/>
      </w:pPr>
    </w:p>
    <w:p w14:paraId="69E7B061" w14:textId="78667B76" w:rsidR="002A26C6" w:rsidRDefault="002A26C6" w:rsidP="002A26C6">
      <w:pPr>
        <w:pStyle w:val="1"/>
      </w:pPr>
    </w:p>
    <w:p w14:paraId="0E9B523C" w14:textId="77AE7EB7" w:rsidR="002A26C6" w:rsidRDefault="002A26C6" w:rsidP="002A26C6">
      <w:pPr>
        <w:pStyle w:val="1"/>
      </w:pPr>
    </w:p>
    <w:p w14:paraId="7C403826" w14:textId="77777777" w:rsidR="002A26C6" w:rsidRPr="002A26C6" w:rsidRDefault="002A26C6" w:rsidP="002A26C6">
      <w:pPr>
        <w:pStyle w:val="1"/>
      </w:pPr>
    </w:p>
    <w:sectPr w:rsidR="002A26C6" w:rsidRPr="002A26C6">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949B" w14:textId="77777777" w:rsidR="006239D3" w:rsidRDefault="006239D3">
      <w:r>
        <w:separator/>
      </w:r>
    </w:p>
  </w:endnote>
  <w:endnote w:type="continuationSeparator" w:id="0">
    <w:p w14:paraId="56834606" w14:textId="77777777" w:rsidR="006239D3" w:rsidRDefault="0062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8604"/>
    </w:sdtPr>
    <w:sdtEndPr/>
    <w:sdtContent>
      <w:p w14:paraId="603C141A" w14:textId="77777777" w:rsidR="00360769" w:rsidRDefault="00CA47AD">
        <w:pPr>
          <w:pStyle w:val="a9"/>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5592" w14:textId="77777777" w:rsidR="00360769" w:rsidRDefault="00360769">
    <w:pPr>
      <w:pStyle w:val="a9"/>
      <w:jc w:val="center"/>
      <w:rPr>
        <w:rFonts w:ascii="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29967"/>
    </w:sdtPr>
    <w:sdtEndPr>
      <w:rPr>
        <w:rFonts w:ascii="宋体" w:hAnsi="宋体"/>
      </w:rPr>
    </w:sdtEndPr>
    <w:sdtContent>
      <w:p w14:paraId="2193D972" w14:textId="77777777" w:rsidR="00360769" w:rsidRDefault="00CA47AD">
        <w:pPr>
          <w:pStyle w:val="a9"/>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AD27B0" w:rsidRPr="00AD27B0">
          <w:rPr>
            <w:rFonts w:ascii="宋体" w:hAnsi="宋体"/>
            <w:noProof/>
            <w:lang w:val="zh-CN"/>
          </w:rPr>
          <w:t>11</w:t>
        </w:r>
        <w:r>
          <w:rPr>
            <w:rFonts w:ascii="宋体" w:hAnsi="宋体"/>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4D1D" w14:textId="77777777" w:rsidR="00360769" w:rsidRDefault="00360769">
    <w:pPr>
      <w:pStyle w:val="a9"/>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DA93" w14:textId="77777777" w:rsidR="006239D3" w:rsidRDefault="006239D3">
      <w:r>
        <w:separator/>
      </w:r>
    </w:p>
  </w:footnote>
  <w:footnote w:type="continuationSeparator" w:id="0">
    <w:p w14:paraId="7DEAE505" w14:textId="77777777" w:rsidR="006239D3" w:rsidRDefault="0062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53B7D0"/>
    <w:multiLevelType w:val="singleLevel"/>
    <w:tmpl w:val="D153B7D0"/>
    <w:lvl w:ilvl="0">
      <w:start w:val="1"/>
      <w:numFmt w:val="chineseCounting"/>
      <w:suff w:val="nothing"/>
      <w:lvlText w:val="%1、"/>
      <w:lvlJc w:val="left"/>
      <w:rPr>
        <w:rFonts w:hint="eastAsia"/>
      </w:rPr>
    </w:lvl>
  </w:abstractNum>
  <w:abstractNum w:abstractNumId="1" w15:restartNumberingAfterBreak="0">
    <w:nsid w:val="0DB868E3"/>
    <w:multiLevelType w:val="singleLevel"/>
    <w:tmpl w:val="0DB868E3"/>
    <w:lvl w:ilvl="0">
      <w:start w:val="1"/>
      <w:numFmt w:val="decimal"/>
      <w:suff w:val="nothing"/>
      <w:lvlText w:val="（%1）"/>
      <w:lvlJc w:val="left"/>
    </w:lvl>
  </w:abstractNum>
  <w:abstractNum w:abstractNumId="2" w15:restartNumberingAfterBreak="0">
    <w:nsid w:val="6FCC40CF"/>
    <w:multiLevelType w:val="hybridMultilevel"/>
    <w:tmpl w:val="9D44AAEC"/>
    <w:lvl w:ilvl="0" w:tplc="9130544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8C25F19"/>
    <w:rsid w:val="00056BA5"/>
    <w:rsid w:val="00080330"/>
    <w:rsid w:val="000D1F06"/>
    <w:rsid w:val="00100E01"/>
    <w:rsid w:val="001026EF"/>
    <w:rsid w:val="00182F72"/>
    <w:rsid w:val="001E146F"/>
    <w:rsid w:val="00202B9D"/>
    <w:rsid w:val="002A09A8"/>
    <w:rsid w:val="002A26C6"/>
    <w:rsid w:val="00360769"/>
    <w:rsid w:val="003C4D95"/>
    <w:rsid w:val="003E76B1"/>
    <w:rsid w:val="00455B36"/>
    <w:rsid w:val="00464B97"/>
    <w:rsid w:val="004B4D5E"/>
    <w:rsid w:val="004E7648"/>
    <w:rsid w:val="004E77BF"/>
    <w:rsid w:val="00503DFE"/>
    <w:rsid w:val="00507AD2"/>
    <w:rsid w:val="00556E59"/>
    <w:rsid w:val="005B6AA6"/>
    <w:rsid w:val="005F6A11"/>
    <w:rsid w:val="006239D3"/>
    <w:rsid w:val="00635030"/>
    <w:rsid w:val="006F19B6"/>
    <w:rsid w:val="00724879"/>
    <w:rsid w:val="00794A5C"/>
    <w:rsid w:val="007A5D6A"/>
    <w:rsid w:val="007B3E49"/>
    <w:rsid w:val="007E358E"/>
    <w:rsid w:val="007E6F40"/>
    <w:rsid w:val="007F58B3"/>
    <w:rsid w:val="00801828"/>
    <w:rsid w:val="00895566"/>
    <w:rsid w:val="008962DA"/>
    <w:rsid w:val="0094322A"/>
    <w:rsid w:val="00972018"/>
    <w:rsid w:val="00992304"/>
    <w:rsid w:val="00A274F1"/>
    <w:rsid w:val="00AC41BE"/>
    <w:rsid w:val="00AD27B0"/>
    <w:rsid w:val="00B848AA"/>
    <w:rsid w:val="00BB24B8"/>
    <w:rsid w:val="00C438D9"/>
    <w:rsid w:val="00C80ECB"/>
    <w:rsid w:val="00CA47AD"/>
    <w:rsid w:val="00CB3542"/>
    <w:rsid w:val="00CE18C6"/>
    <w:rsid w:val="00CE2310"/>
    <w:rsid w:val="00D75B9B"/>
    <w:rsid w:val="00DC70D5"/>
    <w:rsid w:val="00DF0057"/>
    <w:rsid w:val="00E00718"/>
    <w:rsid w:val="00E108CF"/>
    <w:rsid w:val="00E21F3F"/>
    <w:rsid w:val="00E83D30"/>
    <w:rsid w:val="00ED1B70"/>
    <w:rsid w:val="00FC22B5"/>
    <w:rsid w:val="07A3283C"/>
    <w:rsid w:val="09575BED"/>
    <w:rsid w:val="0D3A0DC0"/>
    <w:rsid w:val="0E157EF3"/>
    <w:rsid w:val="0EBF7CA3"/>
    <w:rsid w:val="11D30F57"/>
    <w:rsid w:val="14B949E4"/>
    <w:rsid w:val="160B6967"/>
    <w:rsid w:val="170E6560"/>
    <w:rsid w:val="22C35CEF"/>
    <w:rsid w:val="256146AC"/>
    <w:rsid w:val="2A66746A"/>
    <w:rsid w:val="2C4F5109"/>
    <w:rsid w:val="2CB669E3"/>
    <w:rsid w:val="2D3268D5"/>
    <w:rsid w:val="2E8A5BE8"/>
    <w:rsid w:val="2F5F5121"/>
    <w:rsid w:val="2FEE5967"/>
    <w:rsid w:val="2FFD1326"/>
    <w:rsid w:val="339B3AF2"/>
    <w:rsid w:val="396F6DCC"/>
    <w:rsid w:val="412573E8"/>
    <w:rsid w:val="42C6050F"/>
    <w:rsid w:val="4328655A"/>
    <w:rsid w:val="4A9E5F27"/>
    <w:rsid w:val="4D3F29FB"/>
    <w:rsid w:val="4F20297C"/>
    <w:rsid w:val="4F5461FD"/>
    <w:rsid w:val="4FA50C13"/>
    <w:rsid w:val="51F93223"/>
    <w:rsid w:val="53AE156E"/>
    <w:rsid w:val="58C25F19"/>
    <w:rsid w:val="5A5077C6"/>
    <w:rsid w:val="66B84BC7"/>
    <w:rsid w:val="67427883"/>
    <w:rsid w:val="681B4D52"/>
    <w:rsid w:val="683F08F3"/>
    <w:rsid w:val="6BCC0253"/>
    <w:rsid w:val="6BFD4241"/>
    <w:rsid w:val="71AE347A"/>
    <w:rsid w:val="73A46481"/>
    <w:rsid w:val="74D4105A"/>
    <w:rsid w:val="7A2F1F8A"/>
    <w:rsid w:val="7C7E0039"/>
    <w:rsid w:val="7E3D6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8844B"/>
  <w15:docId w15:val="{81C1DB94-E1BE-4F31-A798-32090A49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paragraph" w:styleId="a3">
    <w:name w:val="Body Text"/>
    <w:basedOn w:val="a"/>
    <w:qFormat/>
    <w:rPr>
      <w:rFonts w:ascii="楷体_GB2312" w:eastAsia="楷体_GB2312" w:hAnsi="Arial"/>
      <w:kern w:val="0"/>
      <w:sz w:val="28"/>
      <w:szCs w:val="20"/>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Date"/>
    <w:basedOn w:val="a"/>
    <w:next w:val="a"/>
    <w:unhideWhenUsed/>
    <w:qFormat/>
    <w:rPr>
      <w:kern w:val="0"/>
      <w:sz w:val="24"/>
      <w:szCs w:val="20"/>
    </w:rPr>
  </w:style>
  <w:style w:type="paragraph" w:styleId="a7">
    <w:name w:val="Balloon Text"/>
    <w:basedOn w:val="a"/>
    <w:link w:val="a8"/>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kern w:val="0"/>
      <w:sz w:val="18"/>
      <w:szCs w:val="18"/>
    </w:rPr>
  </w:style>
  <w:style w:type="paragraph" w:styleId="ab">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3"/>
    <w:qFormat/>
    <w:pPr>
      <w:spacing w:after="120" w:line="440" w:lineRule="exact"/>
      <w:ind w:firstLineChars="100" w:firstLine="420"/>
    </w:pPr>
    <w:rPr>
      <w:rFonts w:ascii="宋体"/>
      <w:sz w:val="24"/>
      <w:szCs w:val="28"/>
    </w:rPr>
  </w:style>
  <w:style w:type="character" w:styleId="ae">
    <w:name w:val="Strong"/>
    <w:basedOn w:val="a0"/>
    <w:qFormat/>
    <w:rPr>
      <w:b/>
    </w:rPr>
  </w:style>
  <w:style w:type="character" w:styleId="af">
    <w:name w:val="FollowedHyperlink"/>
    <w:basedOn w:val="a0"/>
    <w:qFormat/>
    <w:rPr>
      <w:color w:val="800080"/>
      <w:u w:val="none"/>
    </w:rPr>
  </w:style>
  <w:style w:type="character" w:styleId="af0">
    <w:name w:val="Emphasis"/>
    <w:basedOn w:val="a0"/>
    <w:qFormat/>
    <w:rPr>
      <w:b/>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f1">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af2">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p0">
    <w:name w:val="p0"/>
    <w:basedOn w:val="a"/>
    <w:qFormat/>
    <w:pPr>
      <w:widowControl/>
    </w:pPr>
    <w:rPr>
      <w:kern w:val="0"/>
      <w:szCs w:val="21"/>
    </w:rPr>
  </w:style>
  <w:style w:type="paragraph" w:customStyle="1" w:styleId="Char">
    <w:name w:val="Char"/>
    <w:basedOn w:val="a"/>
    <w:uiPriority w:val="99"/>
    <w:qFormat/>
    <w:pPr>
      <w:tabs>
        <w:tab w:val="left" w:pos="360"/>
      </w:tabs>
    </w:pPr>
    <w:rPr>
      <w:sz w:val="24"/>
      <w:szCs w:val="24"/>
    </w:rPr>
  </w:style>
  <w:style w:type="character" w:customStyle="1" w:styleId="aa">
    <w:name w:val="页脚 字符"/>
    <w:basedOn w:val="a0"/>
    <w:link w:val="a9"/>
    <w:uiPriority w:val="99"/>
    <w:qFormat/>
    <w:rPr>
      <w:sz w:val="18"/>
      <w:szCs w:val="18"/>
    </w:rPr>
  </w:style>
  <w:style w:type="paragraph" w:styleId="af3">
    <w:name w:val="No Spacing"/>
    <w:qFormat/>
    <w:pPr>
      <w:adjustRightInd w:val="0"/>
      <w:snapToGrid w:val="0"/>
    </w:pPr>
    <w:rPr>
      <w:rFonts w:ascii="Tahoma" w:eastAsia="微软雅黑" w:hAnsi="Tahoma"/>
      <w:sz w:val="22"/>
      <w:szCs w:val="22"/>
    </w:rPr>
  </w:style>
  <w:style w:type="paragraph" w:customStyle="1" w:styleId="11">
    <w:name w:val="正文1"/>
    <w:qFormat/>
    <w:pPr>
      <w:widowControl w:val="0"/>
      <w:adjustRightInd w:val="0"/>
      <w:spacing w:line="315" w:lineRule="atLeast"/>
      <w:jc w:val="both"/>
      <w:textAlignment w:val="baseline"/>
    </w:pPr>
    <w:rPr>
      <w:rFonts w:ascii="宋体" w:hAnsi="Calibri"/>
      <w:sz w:val="24"/>
    </w:rPr>
  </w:style>
  <w:style w:type="character" w:customStyle="1" w:styleId="a8">
    <w:name w:val="批注框文本 字符"/>
    <w:basedOn w:val="a0"/>
    <w:link w:val="a7"/>
    <w:qFormat/>
    <w:rPr>
      <w:rFonts w:ascii="Times New Roman" w:hAnsi="Times New Roman"/>
      <w:kern w:val="2"/>
      <w:sz w:val="18"/>
      <w:szCs w:val="18"/>
    </w:rPr>
  </w:style>
  <w:style w:type="paragraph" w:customStyle="1" w:styleId="2">
    <w:name w:val="正文缩进2格"/>
    <w:basedOn w:val="a"/>
    <w:qFormat/>
    <w:pPr>
      <w:spacing w:line="600" w:lineRule="exact"/>
      <w:ind w:firstLineChars="206" w:firstLine="639"/>
    </w:pPr>
    <w:rPr>
      <w:rFonts w:ascii="仿宋_GB2312" w:eastAsia="仿宋_GB2312" w:hAnsi="宋体"/>
      <w:sz w:val="31"/>
      <w:szCs w:val="28"/>
    </w:rPr>
  </w:style>
  <w:style w:type="paragraph" w:styleId="af4">
    <w:name w:val="List Paragraph"/>
    <w:basedOn w:val="a"/>
    <w:uiPriority w:val="99"/>
    <w:unhideWhenUsed/>
    <w:rsid w:val="007B3E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3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BCA411D-100B-4916-BC01-CE4FD39454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12</Pages>
  <Words>634</Words>
  <Characters>3620</Characters>
  <Application>Microsoft Office Word</Application>
  <DocSecurity>0</DocSecurity>
  <Lines>30</Lines>
  <Paragraphs>8</Paragraphs>
  <ScaleCrop>false</ScaleCrop>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dcterms:created xsi:type="dcterms:W3CDTF">2021-12-11T06:58:00Z</dcterms:created>
  <dcterms:modified xsi:type="dcterms:W3CDTF">2022-03-01T02:14:00Z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56531E71ED4243E09BD514F8C836C6D1</vt:lpwstr>
  </property>
</Properties>
</file>